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D4AD" w14:textId="052FBD54" w:rsidR="008F7FA6" w:rsidRPr="00EE6308"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en-GB" w:eastAsia="zh-CN"/>
        </w:rPr>
      </w:pPr>
      <w:r w:rsidRPr="00EE6308">
        <w:rPr>
          <w:rFonts w:ascii="Times New Roman" w:eastAsia="宋体" w:hAnsi="Times New Roman" w:cs="Times New Roman"/>
          <w:b/>
          <w:noProof/>
          <w:sz w:val="24"/>
          <w:szCs w:val="20"/>
          <w:lang w:val="en-GB" w:eastAsia="zh-CN"/>
        </w:rPr>
        <w:t>3GPP TSG-RAN</w:t>
      </w:r>
      <w:r w:rsidR="00E96741">
        <w:rPr>
          <w:rFonts w:ascii="Times New Roman" w:eastAsia="宋体" w:hAnsi="Times New Roman" w:cs="Times New Roman" w:hint="eastAsia"/>
          <w:b/>
          <w:noProof/>
          <w:sz w:val="24"/>
          <w:szCs w:val="20"/>
          <w:lang w:val="en-GB" w:eastAsia="zh-CN"/>
        </w:rPr>
        <w:t xml:space="preserve"> WG2 Meeting</w:t>
      </w:r>
      <w:r w:rsidRPr="00EE6308">
        <w:rPr>
          <w:rFonts w:ascii="Times New Roman" w:eastAsia="宋体" w:hAnsi="Times New Roman" w:cs="Times New Roman"/>
          <w:b/>
          <w:noProof/>
          <w:sz w:val="24"/>
          <w:szCs w:val="20"/>
          <w:lang w:val="en-GB" w:eastAsia="zh-CN"/>
        </w:rPr>
        <w:t>#</w:t>
      </w:r>
      <w:r w:rsidR="000D31B5" w:rsidRPr="00EE6308">
        <w:rPr>
          <w:rFonts w:ascii="Times New Roman" w:eastAsia="宋体" w:hAnsi="Times New Roman" w:cs="Times New Roman"/>
          <w:b/>
          <w:noProof/>
          <w:sz w:val="24"/>
          <w:szCs w:val="20"/>
          <w:lang w:val="en-GB" w:eastAsia="zh-CN"/>
        </w:rPr>
        <w:t>1</w:t>
      </w:r>
      <w:r w:rsidR="00E96741">
        <w:rPr>
          <w:rFonts w:ascii="Times New Roman" w:eastAsia="宋体" w:hAnsi="Times New Roman" w:cs="Times New Roman" w:hint="eastAsia"/>
          <w:b/>
          <w:noProof/>
          <w:sz w:val="24"/>
          <w:szCs w:val="20"/>
          <w:lang w:val="en-GB" w:eastAsia="zh-CN"/>
        </w:rPr>
        <w:t>3</w:t>
      </w:r>
      <w:r w:rsidR="00783AFC">
        <w:rPr>
          <w:rFonts w:ascii="Times New Roman" w:eastAsia="宋体" w:hAnsi="Times New Roman" w:cs="Times New Roman" w:hint="eastAsia"/>
          <w:b/>
          <w:noProof/>
          <w:sz w:val="24"/>
          <w:szCs w:val="20"/>
          <w:lang w:val="en-GB" w:eastAsia="zh-CN"/>
        </w:rPr>
        <w:t>1</w:t>
      </w:r>
      <w:r w:rsidRPr="00EE6308">
        <w:rPr>
          <w:rFonts w:ascii="Times New Roman" w:eastAsia="宋体" w:hAnsi="Times New Roman" w:cs="Times New Roman"/>
          <w:b/>
          <w:noProof/>
          <w:sz w:val="24"/>
          <w:szCs w:val="20"/>
          <w:lang w:val="en-GB" w:eastAsia="zh-CN"/>
        </w:rPr>
        <w:tab/>
      </w:r>
      <w:r w:rsidR="00D0468B" w:rsidRPr="00D0468B">
        <w:rPr>
          <w:rFonts w:ascii="Times New Roman" w:eastAsia="宋体" w:hAnsi="Times New Roman" w:cs="Times New Roman"/>
          <w:b/>
          <w:noProof/>
          <w:sz w:val="24"/>
          <w:szCs w:val="20"/>
          <w:lang w:val="en-GB" w:eastAsia="zh-CN"/>
        </w:rPr>
        <w:t>R2-</w:t>
      </w:r>
      <w:r w:rsidR="00783AFC" w:rsidRPr="00D0468B">
        <w:rPr>
          <w:rFonts w:ascii="Times New Roman" w:eastAsia="宋体" w:hAnsi="Times New Roman" w:cs="Times New Roman"/>
          <w:b/>
          <w:noProof/>
          <w:sz w:val="24"/>
          <w:szCs w:val="20"/>
          <w:lang w:val="en-GB" w:eastAsia="zh-CN"/>
        </w:rPr>
        <w:t>25</w:t>
      </w:r>
      <w:r w:rsidR="00783AFC">
        <w:rPr>
          <w:rFonts w:ascii="Times New Roman" w:eastAsia="宋体" w:hAnsi="Times New Roman" w:cs="Times New Roman"/>
          <w:b/>
          <w:noProof/>
          <w:sz w:val="24"/>
          <w:szCs w:val="20"/>
          <w:lang w:val="en-GB" w:eastAsia="zh-CN"/>
        </w:rPr>
        <w:t>0</w:t>
      </w:r>
      <w:r w:rsidR="00F41F66">
        <w:rPr>
          <w:rFonts w:ascii="Times New Roman" w:eastAsia="宋体" w:hAnsi="Times New Roman" w:cs="Times New Roman" w:hint="eastAsia"/>
          <w:b/>
          <w:noProof/>
          <w:sz w:val="24"/>
          <w:szCs w:val="20"/>
          <w:lang w:val="en-GB" w:eastAsia="zh-CN"/>
        </w:rPr>
        <w:t>5684</w:t>
      </w:r>
    </w:p>
    <w:p w14:paraId="6D7FEBCE" w14:textId="4A6C40B3" w:rsidR="00960B44" w:rsidRPr="00FD6F62" w:rsidRDefault="00C61C41"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en-GB" w:eastAsia="zh-CN"/>
        </w:rPr>
      </w:pPr>
      <w:r w:rsidRPr="00C61C41">
        <w:rPr>
          <w:rFonts w:ascii="Times New Roman" w:eastAsia="宋体" w:hAnsi="Times New Roman" w:cs="Times New Roman"/>
          <w:b/>
          <w:noProof/>
          <w:sz w:val="24"/>
          <w:szCs w:val="20"/>
          <w:lang w:val="en-GB" w:eastAsia="zh-CN"/>
        </w:rPr>
        <w:t>Bangalore</w:t>
      </w:r>
      <w:r w:rsidR="00484D05" w:rsidRPr="00FD6F62">
        <w:rPr>
          <w:rFonts w:ascii="Times New Roman" w:eastAsia="宋体" w:hAnsi="Times New Roman" w:cs="Times New Roman"/>
          <w:b/>
          <w:noProof/>
          <w:sz w:val="24"/>
          <w:szCs w:val="20"/>
          <w:lang w:val="en-GB" w:eastAsia="zh-CN"/>
        </w:rPr>
        <w:t>,</w:t>
      </w:r>
      <w:r w:rsidR="008E079F">
        <w:rPr>
          <w:rFonts w:ascii="Times New Roman" w:eastAsia="宋体" w:hAnsi="Times New Roman" w:cs="Times New Roman" w:hint="eastAsia"/>
          <w:b/>
          <w:noProof/>
          <w:sz w:val="24"/>
          <w:szCs w:val="20"/>
          <w:lang w:val="en-GB" w:eastAsia="zh-CN"/>
        </w:rPr>
        <w:t xml:space="preserve"> India</w:t>
      </w:r>
      <w:r w:rsidR="00484D05" w:rsidRPr="00FD6F62">
        <w:rPr>
          <w:rFonts w:ascii="Times New Roman" w:eastAsia="宋体" w:hAnsi="Times New Roman" w:cs="Times New Roman"/>
          <w:b/>
          <w:noProof/>
          <w:sz w:val="24"/>
          <w:szCs w:val="20"/>
          <w:lang w:val="en-GB" w:eastAsia="zh-CN"/>
        </w:rPr>
        <w:t xml:space="preserve"> </w:t>
      </w:r>
      <w:r w:rsidR="008E079F">
        <w:rPr>
          <w:rFonts w:ascii="Times New Roman" w:eastAsia="宋体" w:hAnsi="Times New Roman" w:cs="Times New Roman" w:hint="eastAsia"/>
          <w:b/>
          <w:noProof/>
          <w:sz w:val="24"/>
          <w:szCs w:val="20"/>
          <w:lang w:val="en-GB" w:eastAsia="zh-CN"/>
        </w:rPr>
        <w:t>Aug</w:t>
      </w:r>
      <w:r w:rsidR="0065421F">
        <w:rPr>
          <w:rFonts w:ascii="Times New Roman" w:eastAsia="宋体" w:hAnsi="Times New Roman" w:cs="Times New Roman" w:hint="eastAsia"/>
          <w:b/>
          <w:noProof/>
          <w:sz w:val="24"/>
          <w:szCs w:val="20"/>
          <w:lang w:val="en-GB" w:eastAsia="zh-CN"/>
        </w:rPr>
        <w:t>.</w:t>
      </w:r>
      <w:r w:rsidR="008E079F">
        <w:rPr>
          <w:rFonts w:ascii="Times New Roman" w:eastAsia="宋体" w:hAnsi="Times New Roman" w:cs="Times New Roman" w:hint="eastAsia"/>
          <w:b/>
          <w:noProof/>
          <w:sz w:val="24"/>
          <w:szCs w:val="20"/>
          <w:lang w:val="en-GB" w:eastAsia="zh-CN"/>
        </w:rPr>
        <w:t xml:space="preserve"> 25</w:t>
      </w:r>
      <w:r w:rsidR="000D31B5" w:rsidRPr="001011AF">
        <w:rPr>
          <w:rFonts w:ascii="Times New Roman" w:eastAsia="宋体" w:hAnsi="Times New Roman" w:cs="Times New Roman"/>
          <w:b/>
          <w:noProof/>
          <w:sz w:val="24"/>
          <w:szCs w:val="20"/>
          <w:vertAlign w:val="superscript"/>
          <w:lang w:val="en-GB" w:eastAsia="zh-CN"/>
        </w:rPr>
        <w:t>th</w:t>
      </w:r>
      <w:r w:rsidR="00484D05" w:rsidRPr="00FD6F62">
        <w:rPr>
          <w:rFonts w:ascii="Times New Roman" w:eastAsia="宋体" w:hAnsi="Times New Roman" w:cs="Times New Roman"/>
          <w:b/>
          <w:noProof/>
          <w:sz w:val="24"/>
          <w:szCs w:val="20"/>
          <w:lang w:val="en-GB" w:eastAsia="zh-CN"/>
        </w:rPr>
        <w:t>-</w:t>
      </w:r>
      <w:r w:rsidR="00166BB7">
        <w:rPr>
          <w:rFonts w:ascii="Times New Roman" w:eastAsia="宋体" w:hAnsi="Times New Roman" w:cs="Times New Roman" w:hint="eastAsia"/>
          <w:b/>
          <w:noProof/>
          <w:sz w:val="24"/>
          <w:szCs w:val="20"/>
          <w:lang w:val="en-GB" w:eastAsia="zh-CN"/>
        </w:rPr>
        <w:t>2</w:t>
      </w:r>
      <w:r w:rsidR="008E079F">
        <w:rPr>
          <w:rFonts w:ascii="Times New Roman" w:eastAsia="宋体" w:hAnsi="Times New Roman" w:cs="Times New Roman" w:hint="eastAsia"/>
          <w:b/>
          <w:noProof/>
          <w:sz w:val="24"/>
          <w:szCs w:val="20"/>
          <w:lang w:val="en-GB" w:eastAsia="zh-CN"/>
        </w:rPr>
        <w:t>9</w:t>
      </w:r>
      <w:r w:rsidR="0065421F">
        <w:rPr>
          <w:rFonts w:ascii="Times New Roman" w:eastAsia="宋体" w:hAnsi="Times New Roman" w:cs="Times New Roman" w:hint="eastAsia"/>
          <w:b/>
          <w:noProof/>
          <w:sz w:val="24"/>
          <w:szCs w:val="20"/>
          <w:vertAlign w:val="superscript"/>
          <w:lang w:val="en-GB" w:eastAsia="zh-CN"/>
        </w:rPr>
        <w:t>th</w:t>
      </w:r>
      <w:r w:rsidR="00484D05" w:rsidRPr="00FD6F62">
        <w:rPr>
          <w:rFonts w:ascii="Times New Roman" w:eastAsia="宋体" w:hAnsi="Times New Roman" w:cs="Times New Roman"/>
          <w:b/>
          <w:noProof/>
          <w:sz w:val="24"/>
          <w:szCs w:val="20"/>
          <w:lang w:val="en-GB" w:eastAsia="zh-CN"/>
        </w:rPr>
        <w:t xml:space="preserve">, </w:t>
      </w:r>
      <w:r w:rsidR="008F7FA6" w:rsidRPr="00FD6F62">
        <w:rPr>
          <w:rFonts w:ascii="Times New Roman" w:eastAsia="宋体" w:hAnsi="Times New Roman" w:cs="Times New Roman"/>
          <w:b/>
          <w:noProof/>
          <w:sz w:val="24"/>
          <w:szCs w:val="20"/>
          <w:lang w:val="en-GB" w:eastAsia="zh-CN"/>
        </w:rPr>
        <w:t>202</w:t>
      </w:r>
      <w:r w:rsidR="00326974">
        <w:rPr>
          <w:rFonts w:ascii="Times New Roman" w:eastAsia="宋体" w:hAnsi="Times New Roman" w:cs="Times New Roman" w:hint="eastAsia"/>
          <w:b/>
          <w:bCs/>
          <w:noProof/>
          <w:sz w:val="24"/>
          <w:szCs w:val="20"/>
          <w:lang w:val="en-GB" w:eastAsia="zh-CN"/>
        </w:rPr>
        <w:t>5</w:t>
      </w:r>
    </w:p>
    <w:p w14:paraId="5F862F0D" w14:textId="77777777" w:rsidR="00960B44" w:rsidRPr="0065421F"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val="en-GB" w:eastAsia="zh-CN"/>
        </w:rPr>
      </w:pPr>
    </w:p>
    <w:p w14:paraId="39C7F13F" w14:textId="080BDE56"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2F746F">
        <w:rPr>
          <w:rFonts w:ascii="Times New Roman" w:eastAsia="宋体" w:hAnsi="Times New Roman" w:cs="Times New Roman"/>
          <w:b/>
          <w:bCs/>
          <w:kern w:val="2"/>
          <w:sz w:val="24"/>
          <w:lang w:eastAsia="zh-CN"/>
        </w:rPr>
        <w:t>8.4.4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66724040"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32AF9">
        <w:rPr>
          <w:rFonts w:ascii="Times New Roman" w:eastAsia="宋体" w:hAnsi="Times New Roman" w:cs="Times New Roman"/>
          <w:b/>
          <w:bCs/>
          <w:kern w:val="2"/>
          <w:sz w:val="24"/>
          <w:lang w:eastAsia="zh-CN"/>
        </w:rPr>
        <w:t xml:space="preserve"> </w:t>
      </w:r>
      <w:r w:rsidR="00A82C35">
        <w:rPr>
          <w:rFonts w:ascii="Times New Roman" w:eastAsia="宋体" w:hAnsi="Times New Roman" w:cs="Times New Roman" w:hint="eastAsia"/>
          <w:b/>
          <w:bCs/>
          <w:kern w:val="2"/>
          <w:sz w:val="24"/>
          <w:lang w:eastAsia="zh-CN"/>
        </w:rPr>
        <w:t xml:space="preserve">Open issues on </w:t>
      </w:r>
      <w:r w:rsidR="00710F2E">
        <w:rPr>
          <w:rFonts w:ascii="Times New Roman" w:eastAsia="宋体" w:hAnsi="Times New Roman" w:cs="Times New Roman"/>
          <w:b/>
          <w:bCs/>
          <w:kern w:val="2"/>
          <w:sz w:val="24"/>
          <w:lang w:eastAsia="zh-CN"/>
        </w:rPr>
        <w:t xml:space="preserve">LP-WUS in RRC </w:t>
      </w:r>
      <w:r w:rsidR="00A82C35">
        <w:rPr>
          <w:rFonts w:ascii="Times New Roman" w:eastAsia="宋体" w:hAnsi="Times New Roman" w:cs="Times New Roman" w:hint="eastAsia"/>
          <w:b/>
          <w:bCs/>
          <w:kern w:val="2"/>
          <w:sz w:val="24"/>
          <w:lang w:eastAsia="zh-CN"/>
        </w:rPr>
        <w:t>c</w:t>
      </w:r>
      <w:r w:rsidR="0071598D">
        <w:rPr>
          <w:rFonts w:ascii="Times New Roman" w:eastAsia="宋体" w:hAnsi="Times New Roman" w:cs="Times New Roman"/>
          <w:b/>
          <w:bCs/>
          <w:kern w:val="2"/>
          <w:sz w:val="24"/>
          <w:lang w:eastAsia="zh-CN"/>
        </w:rPr>
        <w:t>onnected</w:t>
      </w:r>
      <w:r w:rsidR="00710F2E">
        <w:rPr>
          <w:rFonts w:ascii="Times New Roman" w:eastAsia="宋体" w:hAnsi="Times New Roman" w:cs="Times New Roman"/>
          <w:b/>
          <w:bCs/>
          <w:kern w:val="2"/>
          <w:sz w:val="24"/>
          <w:lang w:eastAsia="zh-CN"/>
        </w:rPr>
        <w:t xml:space="preserve"> </w:t>
      </w:r>
      <w:r w:rsidR="00A82C35">
        <w:rPr>
          <w:rFonts w:ascii="Times New Roman" w:eastAsia="宋体" w:hAnsi="Times New Roman" w:cs="Times New Roman" w:hint="eastAsia"/>
          <w:b/>
          <w:bCs/>
          <w:kern w:val="2"/>
          <w:sz w:val="24"/>
          <w:lang w:eastAsia="zh-CN"/>
        </w:rPr>
        <w:t>m</w:t>
      </w:r>
      <w:r w:rsidR="00710F2E">
        <w:rPr>
          <w:rFonts w:ascii="Times New Roman" w:eastAsia="宋体" w:hAnsi="Times New Roman" w:cs="Times New Roman"/>
          <w:b/>
          <w:bCs/>
          <w:kern w:val="2"/>
          <w:sz w:val="24"/>
          <w:lang w:eastAsia="zh-CN"/>
        </w:rPr>
        <w:t>ode</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6470110E" w14:textId="20EA8737" w:rsidR="008A3DC8" w:rsidRPr="008A3DC8" w:rsidRDefault="00CC47A7" w:rsidP="000671F4">
      <w:pPr>
        <w:jc w:val="both"/>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t>
      </w:r>
      <w:r w:rsidR="00B07E40">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r w:rsidRPr="00CC47A7">
        <w:rPr>
          <w:rFonts w:ascii="Garamond" w:hAnsi="Garamond"/>
          <w:sz w:val="20"/>
          <w:szCs w:val="20"/>
        </w:rPr>
        <w:t>e.g.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w:t>
      </w:r>
      <w:proofErr w:type="gramStart"/>
      <w:r w:rsidRPr="00CC47A7">
        <w:rPr>
          <w:rFonts w:ascii="Garamond" w:hAnsi="Garamond"/>
          <w:sz w:val="20"/>
          <w:szCs w:val="20"/>
        </w:rPr>
        <w:t>has the ability to</w:t>
      </w:r>
      <w:proofErr w:type="gramEnd"/>
      <w:r w:rsidRPr="00CC47A7">
        <w:rPr>
          <w:rFonts w:ascii="Garamond" w:hAnsi="Garamond"/>
          <w:sz w:val="20"/>
          <w:szCs w:val="20"/>
        </w:rPr>
        <w:t xml:space="preserve"> monitor wake-up signal with ultra-low power consumption. Main radio works for data transmission and reception, which can be turned off or set to deep sleep unless it </w:t>
      </w:r>
      <w:r w:rsidR="006C55BB">
        <w:rPr>
          <w:rFonts w:ascii="Garamond" w:hAnsi="Garamond"/>
          <w:sz w:val="20"/>
          <w:szCs w:val="20"/>
        </w:rPr>
        <w:t>needs to monitor PDCCH</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w:t>
      </w:r>
      <w:r w:rsidR="009355F6" w:rsidRPr="00091C47">
        <w:rPr>
          <w:rFonts w:ascii="Garamond" w:hAnsi="Garamond"/>
          <w:sz w:val="20"/>
          <w:szCs w:val="20"/>
        </w:rPr>
        <w:t xml:space="preserve">The following </w:t>
      </w:r>
      <w:r w:rsidR="00342D6A">
        <w:rPr>
          <w:rFonts w:ascii="Garamond" w:hAnsi="Garamond"/>
          <w:sz w:val="20"/>
          <w:szCs w:val="20"/>
        </w:rPr>
        <w:t>agreements</w:t>
      </w:r>
      <w:r w:rsidR="00FE63D6" w:rsidRPr="00091C47">
        <w:rPr>
          <w:rFonts w:ascii="Garamond" w:hAnsi="Garamond"/>
          <w:sz w:val="20"/>
          <w:szCs w:val="20"/>
        </w:rPr>
        <w:t xml:space="preserve"> were </w:t>
      </w:r>
      <w:r w:rsidR="00342D6A">
        <w:rPr>
          <w:rFonts w:ascii="Garamond" w:hAnsi="Garamond"/>
          <w:sz w:val="20"/>
          <w:szCs w:val="20"/>
        </w:rPr>
        <w:t xml:space="preserve">made at the </w:t>
      </w:r>
      <w:r w:rsidR="00DF5D09">
        <w:rPr>
          <w:rFonts w:ascii="Garamond" w:hAnsi="Garamond"/>
          <w:sz w:val="20"/>
          <w:szCs w:val="20"/>
        </w:rPr>
        <w:t>previous</w:t>
      </w:r>
      <w:r w:rsidR="003121A7">
        <w:rPr>
          <w:rFonts w:ascii="Garamond" w:hAnsi="Garamond"/>
          <w:sz w:val="20"/>
          <w:szCs w:val="20"/>
        </w:rPr>
        <w:t xml:space="preserve"> </w:t>
      </w:r>
      <w:r w:rsidR="00342D6A">
        <w:rPr>
          <w:rFonts w:ascii="Garamond" w:hAnsi="Garamond"/>
          <w:sz w:val="20"/>
          <w:szCs w:val="20"/>
        </w:rPr>
        <w:t>meetings</w:t>
      </w:r>
      <w:r w:rsidR="00387EA4">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A3742B" w14:paraId="5E7300D2" w14:textId="77777777" w:rsidTr="00FD6F62">
        <w:trPr>
          <w:trHeight w:val="416"/>
        </w:trPr>
        <w:tc>
          <w:tcPr>
            <w:tcW w:w="9293" w:type="dxa"/>
          </w:tcPr>
          <w:p w14:paraId="65BF0230" w14:textId="7ACB60CE" w:rsidR="003121A7" w:rsidRPr="003121A7" w:rsidRDefault="003121A7" w:rsidP="003121A7">
            <w:pPr>
              <w:pStyle w:val="Doc-text2"/>
              <w:ind w:left="248" w:hanging="142"/>
              <w:rPr>
                <w:b/>
                <w:bCs/>
                <w:sz w:val="18"/>
                <w:szCs w:val="22"/>
                <w:lang w:val="en-US"/>
              </w:rPr>
            </w:pPr>
            <w:r w:rsidRPr="003121A7">
              <w:rPr>
                <w:b/>
                <w:bCs/>
                <w:sz w:val="18"/>
                <w:szCs w:val="22"/>
                <w:lang w:val="en-US"/>
              </w:rPr>
              <w:t>Agreements at RAN2 #12</w:t>
            </w:r>
            <w:r w:rsidR="0004604B">
              <w:rPr>
                <w:b/>
                <w:bCs/>
                <w:sz w:val="18"/>
                <w:szCs w:val="22"/>
                <w:lang w:val="en-US"/>
              </w:rPr>
              <w:t>7</w:t>
            </w:r>
            <w:r w:rsidRPr="003121A7">
              <w:rPr>
                <w:b/>
                <w:bCs/>
                <w:sz w:val="18"/>
                <w:szCs w:val="22"/>
                <w:lang w:val="en-US"/>
              </w:rPr>
              <w:t>:</w:t>
            </w:r>
          </w:p>
          <w:p w14:paraId="0DFFC0F9" w14:textId="0BE24D78" w:rsidR="0004604B" w:rsidRPr="0004604B" w:rsidRDefault="0004604B" w:rsidP="0039643E">
            <w:pPr>
              <w:pStyle w:val="a8"/>
              <w:numPr>
                <w:ilvl w:val="0"/>
                <w:numId w:val="10"/>
              </w:numPr>
              <w:spacing w:after="180" w:line="252" w:lineRule="auto"/>
              <w:jc w:val="both"/>
              <w:rPr>
                <w:rFonts w:eastAsia="Yu Mincho"/>
                <w:bCs/>
                <w:kern w:val="2"/>
                <w:szCs w:val="22"/>
                <w:lang w:val="en-US"/>
              </w:rPr>
            </w:pPr>
            <w:r>
              <w:t xml:space="preserve"> </w:t>
            </w:r>
            <w:r w:rsidRPr="0004604B">
              <w:rPr>
                <w:rFonts w:eastAsia="Yu Mincho"/>
                <w:bCs/>
                <w:kern w:val="2"/>
                <w:szCs w:val="22"/>
                <w:lang w:val="en-US"/>
              </w:rPr>
              <w:t xml:space="preserve">For option 1-2, </w:t>
            </w:r>
          </w:p>
          <w:p w14:paraId="279AC788" w14:textId="77777777" w:rsidR="0004604B" w:rsidRPr="0004604B" w:rsidRDefault="0004604B" w:rsidP="0039643E">
            <w:pPr>
              <w:pStyle w:val="a8"/>
              <w:numPr>
                <w:ilvl w:val="0"/>
                <w:numId w:val="11"/>
              </w:numPr>
              <w:spacing w:after="180" w:line="252" w:lineRule="auto"/>
              <w:jc w:val="both"/>
              <w:rPr>
                <w:rFonts w:eastAsia="Yu Mincho"/>
                <w:bCs/>
                <w:kern w:val="2"/>
                <w:szCs w:val="22"/>
                <w:lang w:val="en-US"/>
              </w:rPr>
            </w:pPr>
            <w:r w:rsidRPr="0004604B">
              <w:rPr>
                <w:rFonts w:eastAsia="Yu Mincho"/>
                <w:bCs/>
                <w:kern w:val="2"/>
                <w:szCs w:val="22"/>
                <w:lang w:val="en-US"/>
              </w:rPr>
              <w:t>After LP-WUS triggers the UE to perform PDCCH monitoring, the UE starts one timer. When the timer is running, the UE monitors PDCCH. FFS on the timer (e.g., newly defined timer or legacy timer.)</w:t>
            </w:r>
          </w:p>
          <w:p w14:paraId="77E57349" w14:textId="77777777" w:rsidR="0004604B" w:rsidRPr="0004604B" w:rsidRDefault="0004604B" w:rsidP="0039643E">
            <w:pPr>
              <w:pStyle w:val="a8"/>
              <w:numPr>
                <w:ilvl w:val="0"/>
                <w:numId w:val="11"/>
              </w:numPr>
              <w:spacing w:after="180" w:line="252" w:lineRule="auto"/>
              <w:jc w:val="both"/>
              <w:rPr>
                <w:rFonts w:eastAsia="Yu Mincho"/>
                <w:bCs/>
                <w:kern w:val="2"/>
                <w:szCs w:val="22"/>
                <w:lang w:val="en-US"/>
              </w:rPr>
            </w:pPr>
            <w:r w:rsidRPr="0004604B">
              <w:rPr>
                <w:rFonts w:eastAsia="Yu Mincho"/>
                <w:bCs/>
                <w:kern w:val="2"/>
                <w:szCs w:val="22"/>
                <w:lang w:val="en-US"/>
              </w:rPr>
              <w:t>The timer is started at a time offset after receiving the LP-WUS indication for PDCCH monitoring. The range of time offset is left for RAN1.</w:t>
            </w:r>
          </w:p>
          <w:p w14:paraId="3D9090BB" w14:textId="77777777" w:rsidR="000D31B5" w:rsidRPr="003121A7" w:rsidRDefault="000D31B5" w:rsidP="000D31B5">
            <w:pPr>
              <w:pStyle w:val="Doc-text2"/>
              <w:ind w:left="248" w:hanging="142"/>
              <w:rPr>
                <w:b/>
                <w:bCs/>
                <w:sz w:val="18"/>
                <w:szCs w:val="22"/>
                <w:lang w:val="en-US"/>
              </w:rPr>
            </w:pPr>
            <w:r>
              <w:rPr>
                <w:rFonts w:hint="eastAsia"/>
                <w:bCs/>
                <w:sz w:val="18"/>
                <w:lang w:eastAsia="zh-CN"/>
              </w:rPr>
              <w:t xml:space="preserve"> </w:t>
            </w:r>
            <w:r w:rsidRPr="003121A7">
              <w:rPr>
                <w:b/>
                <w:bCs/>
                <w:sz w:val="18"/>
                <w:szCs w:val="22"/>
                <w:lang w:val="en-US"/>
              </w:rPr>
              <w:t>Agreements at RAN2 #12</w:t>
            </w:r>
            <w:r>
              <w:rPr>
                <w:b/>
                <w:bCs/>
                <w:sz w:val="18"/>
                <w:szCs w:val="22"/>
                <w:lang w:val="en-US"/>
              </w:rPr>
              <w:t>7</w:t>
            </w:r>
            <w:r>
              <w:rPr>
                <w:rFonts w:eastAsiaTheme="minorEastAsia" w:hint="eastAsia"/>
                <w:b/>
                <w:bCs/>
                <w:sz w:val="18"/>
                <w:szCs w:val="22"/>
                <w:lang w:val="en-US" w:eastAsia="zh-CN"/>
              </w:rPr>
              <w:t>bis</w:t>
            </w:r>
            <w:r w:rsidRPr="003121A7">
              <w:rPr>
                <w:b/>
                <w:bCs/>
                <w:sz w:val="18"/>
                <w:szCs w:val="22"/>
                <w:lang w:val="en-US"/>
              </w:rPr>
              <w:t>:</w:t>
            </w:r>
          </w:p>
          <w:p w14:paraId="6E0D2D73" w14:textId="7E17303B" w:rsidR="000D31B5" w:rsidRPr="00B75059" w:rsidRDefault="000D31B5" w:rsidP="0039643E">
            <w:pPr>
              <w:pStyle w:val="a8"/>
              <w:numPr>
                <w:ilvl w:val="0"/>
                <w:numId w:val="12"/>
              </w:numPr>
              <w:spacing w:after="180" w:line="252" w:lineRule="auto"/>
              <w:rPr>
                <w:rFonts w:eastAsia="Yu Mincho"/>
                <w:bCs/>
                <w:kern w:val="2"/>
                <w:szCs w:val="22"/>
                <w:lang w:val="en-US"/>
              </w:rPr>
            </w:pPr>
            <w:r w:rsidRPr="0004604B">
              <w:rPr>
                <w:rFonts w:eastAsia="Yu Mincho"/>
                <w:bCs/>
                <w:kern w:val="2"/>
                <w:szCs w:val="22"/>
                <w:lang w:val="en-US"/>
              </w:rPr>
              <w:t xml:space="preserve">For option 1-2, </w:t>
            </w:r>
            <w:r>
              <w:rPr>
                <w:rFonts w:eastAsiaTheme="minorEastAsia" w:hint="eastAsia"/>
                <w:bCs/>
                <w:kern w:val="2"/>
                <w:szCs w:val="22"/>
                <w:lang w:val="en-US" w:eastAsia="zh-CN"/>
              </w:rPr>
              <w:t>LP-WUS monitoring is performed at least outside legacy C-DRX Active Time. FFS if the legacy drx-onDurationTimer is started or not if the new timer is configured in Option 1-2.</w:t>
            </w:r>
          </w:p>
          <w:p w14:paraId="7417B349" w14:textId="77777777" w:rsidR="000D31B5" w:rsidRPr="001011AF" w:rsidRDefault="000D31B5" w:rsidP="0039643E">
            <w:pPr>
              <w:pStyle w:val="a8"/>
              <w:numPr>
                <w:ilvl w:val="0"/>
                <w:numId w:val="12"/>
              </w:numPr>
              <w:spacing w:after="180" w:line="252" w:lineRule="auto"/>
              <w:rPr>
                <w:rFonts w:eastAsia="Yu Mincho"/>
                <w:bCs/>
                <w:kern w:val="2"/>
                <w:szCs w:val="22"/>
                <w:lang w:val="en-US"/>
              </w:rPr>
            </w:pPr>
            <w:r>
              <w:rPr>
                <w:rFonts w:eastAsiaTheme="minorEastAsia" w:hint="eastAsia"/>
                <w:bCs/>
                <w:kern w:val="2"/>
                <w:szCs w:val="22"/>
                <w:lang w:val="en-US" w:eastAsia="zh-CN"/>
              </w:rPr>
              <w:t>In option 1-2, a new timer triggered by LP-WUS is introduced. When this new timer is running, UE is in C-DRX active time. When UE is not in C-DRX active time, UE goes back to LP-WUS monitoring.</w:t>
            </w:r>
          </w:p>
          <w:p w14:paraId="5D627F4D" w14:textId="77777777" w:rsidR="00301720" w:rsidRPr="00AF37FC" w:rsidRDefault="000D31B5" w:rsidP="0039643E">
            <w:pPr>
              <w:pStyle w:val="a8"/>
              <w:numPr>
                <w:ilvl w:val="0"/>
                <w:numId w:val="12"/>
              </w:numPr>
              <w:spacing w:after="180" w:line="252" w:lineRule="auto"/>
              <w:rPr>
                <w:rFonts w:eastAsia="Yu Mincho"/>
                <w:bCs/>
                <w:kern w:val="2"/>
                <w:szCs w:val="22"/>
                <w:lang w:val="en-US"/>
              </w:rPr>
            </w:pPr>
            <w:r w:rsidRPr="001011AF">
              <w:rPr>
                <w:rFonts w:eastAsiaTheme="minorEastAsia"/>
                <w:bCs/>
                <w:kern w:val="2"/>
                <w:lang w:eastAsia="zh-CN"/>
              </w:rPr>
              <w:t xml:space="preserve">When UE is in C-DRX active time, UE PDCCH monitoring </w:t>
            </w:r>
            <w:proofErr w:type="spellStart"/>
            <w:r w:rsidRPr="001011AF">
              <w:rPr>
                <w:rFonts w:eastAsiaTheme="minorEastAsia"/>
                <w:bCs/>
                <w:kern w:val="2"/>
                <w:lang w:eastAsia="zh-CN"/>
              </w:rPr>
              <w:t>behaviors</w:t>
            </w:r>
            <w:proofErr w:type="spellEnd"/>
            <w:r w:rsidRPr="001011AF">
              <w:rPr>
                <w:rFonts w:eastAsiaTheme="minorEastAsia"/>
                <w:bCs/>
                <w:kern w:val="2"/>
                <w:lang w:eastAsia="zh-CN"/>
              </w:rPr>
              <w:t xml:space="preserve"> related to other legacy DRX timers (except for drx-onDurationTimer) are not affected.</w:t>
            </w:r>
          </w:p>
          <w:p w14:paraId="0AAE8F3D" w14:textId="77777777" w:rsidR="00CE4AC7" w:rsidRPr="00AF37FC" w:rsidRDefault="00CE4AC7" w:rsidP="00CE4AC7">
            <w:pPr>
              <w:pStyle w:val="Doc-text2"/>
              <w:ind w:left="248" w:hanging="142"/>
              <w:rPr>
                <w:rFonts w:eastAsiaTheme="minorEastAsia"/>
                <w:b/>
                <w:sz w:val="18"/>
                <w:lang w:eastAsia="zh-CN"/>
              </w:rPr>
            </w:pPr>
            <w:r w:rsidRPr="00AF37FC">
              <w:rPr>
                <w:b/>
                <w:sz w:val="18"/>
                <w:lang w:eastAsia="zh-CN"/>
              </w:rPr>
              <w:t>Agreements at RAN2#128 meeting</w:t>
            </w:r>
            <w:r w:rsidRPr="00AF37FC">
              <w:rPr>
                <w:rFonts w:eastAsiaTheme="minorEastAsia"/>
                <w:b/>
                <w:sz w:val="18"/>
                <w:lang w:eastAsia="zh-CN"/>
              </w:rPr>
              <w:t>:</w:t>
            </w:r>
          </w:p>
          <w:p w14:paraId="4772AB25" w14:textId="77777777" w:rsidR="005E209E" w:rsidRPr="005E209E" w:rsidRDefault="005E209E" w:rsidP="0039643E">
            <w:pPr>
              <w:pStyle w:val="a8"/>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The drx-onDurationTimer is not started with Option 1-2 LP-WUS. </w:t>
            </w:r>
          </w:p>
          <w:p w14:paraId="151C7F43" w14:textId="77777777" w:rsidR="005E209E" w:rsidRPr="005E209E" w:rsidRDefault="005E209E" w:rsidP="0039643E">
            <w:pPr>
              <w:pStyle w:val="a8"/>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 xml:space="preserve">For Option 1-2, network can configure whether UE reports periodic CSI/L1-RSRP during the time given by the configured drx-onDurationTimer, for the case when UE is outside C-DRX active time. </w:t>
            </w:r>
          </w:p>
          <w:p w14:paraId="014AF87F" w14:textId="77777777" w:rsidR="005E209E" w:rsidRPr="005E209E" w:rsidRDefault="005E209E" w:rsidP="0039643E">
            <w:pPr>
              <w:pStyle w:val="a8"/>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For option 1-2, if UE receives DRX command MAC CE or Long DRX command MAC CE, UE stops the new timer triggered by LP-WUS.</w:t>
            </w:r>
          </w:p>
          <w:p w14:paraId="4E66C54D" w14:textId="77777777" w:rsidR="00CE4AC7" w:rsidRDefault="005E209E" w:rsidP="0039643E">
            <w:pPr>
              <w:pStyle w:val="a8"/>
              <w:numPr>
                <w:ilvl w:val="0"/>
                <w:numId w:val="13"/>
              </w:numPr>
              <w:spacing w:after="180" w:line="252" w:lineRule="auto"/>
              <w:rPr>
                <w:rFonts w:eastAsiaTheme="minorEastAsia"/>
                <w:bCs/>
                <w:kern w:val="2"/>
                <w:szCs w:val="22"/>
                <w:lang w:val="en-US" w:eastAsia="zh-CN"/>
              </w:rPr>
            </w:pPr>
            <w:r w:rsidRPr="005E209E">
              <w:rPr>
                <w:rFonts w:eastAsiaTheme="minorEastAsia"/>
                <w:bCs/>
                <w:kern w:val="2"/>
                <w:szCs w:val="22"/>
                <w:lang w:val="en-US" w:eastAsia="zh-CN"/>
              </w:rPr>
              <w:t>Don’t support Option 1-1 and Option 1-2 simultaneously configured for the same UE.</w:t>
            </w:r>
          </w:p>
          <w:p w14:paraId="45DD8B88" w14:textId="32CA69AD" w:rsidR="00F47B5F" w:rsidRPr="00023E04" w:rsidRDefault="00F47B5F" w:rsidP="00023E04">
            <w:pPr>
              <w:pStyle w:val="Doc-text2"/>
              <w:ind w:left="248" w:hanging="142"/>
              <w:rPr>
                <w:rFonts w:eastAsiaTheme="minorEastAsia"/>
                <w:b/>
                <w:sz w:val="18"/>
                <w:lang w:eastAsia="zh-CN"/>
              </w:rPr>
            </w:pPr>
            <w:r w:rsidRPr="00AF37FC">
              <w:rPr>
                <w:b/>
                <w:sz w:val="18"/>
                <w:lang w:eastAsia="zh-CN"/>
              </w:rPr>
              <w:t>Agreements at RAN2#12</w:t>
            </w:r>
            <w:r>
              <w:rPr>
                <w:b/>
                <w:sz w:val="18"/>
                <w:lang w:eastAsia="zh-CN"/>
              </w:rPr>
              <w:t>9</w:t>
            </w:r>
            <w:r w:rsidRPr="00AF37FC">
              <w:rPr>
                <w:b/>
                <w:sz w:val="18"/>
                <w:lang w:eastAsia="zh-CN"/>
              </w:rPr>
              <w:t xml:space="preserve"> meeting</w:t>
            </w:r>
            <w:r w:rsidRPr="00AF37FC">
              <w:rPr>
                <w:rFonts w:eastAsiaTheme="minorEastAsia"/>
                <w:b/>
                <w:sz w:val="18"/>
                <w:lang w:eastAsia="zh-CN"/>
              </w:rPr>
              <w:t>:</w:t>
            </w:r>
          </w:p>
          <w:p w14:paraId="4210367E" w14:textId="721E8D07" w:rsidR="00F47B5F" w:rsidRPr="00F47B5F" w:rsidRDefault="00F47B5F" w:rsidP="0039643E">
            <w:pPr>
              <w:pStyle w:val="a8"/>
              <w:numPr>
                <w:ilvl w:val="0"/>
                <w:numId w:val="14"/>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For Option 1-1, UE monitors LP-WUS outside C-DRX active time at least when long DRX cycle is used. FFS whether short DRX cycle is used.</w:t>
            </w:r>
          </w:p>
          <w:p w14:paraId="03074F93" w14:textId="5EF3AFC9" w:rsidR="00F47B5F" w:rsidRPr="00F47B5F" w:rsidRDefault="00F47B5F" w:rsidP="0039643E">
            <w:pPr>
              <w:pStyle w:val="a8"/>
              <w:numPr>
                <w:ilvl w:val="0"/>
                <w:numId w:val="14"/>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 xml:space="preserve">RAN2 confirm the (Long) DRX command MAC CE can be used with option 1-1 to stop drx-onDurationTimer and </w:t>
            </w:r>
            <w:proofErr w:type="spellStart"/>
            <w:r w:rsidRPr="00F47B5F">
              <w:rPr>
                <w:rFonts w:eastAsiaTheme="minorEastAsia"/>
                <w:bCs/>
                <w:kern w:val="2"/>
                <w:szCs w:val="22"/>
                <w:lang w:val="en-US" w:eastAsia="zh-CN"/>
              </w:rPr>
              <w:t>drx-InactivityTimer</w:t>
            </w:r>
            <w:proofErr w:type="spellEnd"/>
            <w:r w:rsidRPr="00F47B5F">
              <w:rPr>
                <w:rFonts w:eastAsiaTheme="minorEastAsia"/>
                <w:bCs/>
                <w:kern w:val="2"/>
                <w:szCs w:val="22"/>
                <w:lang w:val="en-US" w:eastAsia="zh-CN"/>
              </w:rPr>
              <w:t>.</w:t>
            </w:r>
          </w:p>
          <w:p w14:paraId="059F5588" w14:textId="77777777" w:rsidR="00816FF9" w:rsidRDefault="00F47B5F" w:rsidP="0039643E">
            <w:pPr>
              <w:pStyle w:val="a8"/>
              <w:numPr>
                <w:ilvl w:val="0"/>
                <w:numId w:val="14"/>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 xml:space="preserve">RAN2 confirm the (Long) DRX command MAC CE can be used with option 1-2 to stop the new timer and </w:t>
            </w:r>
            <w:proofErr w:type="spellStart"/>
            <w:r w:rsidRPr="00F47B5F">
              <w:rPr>
                <w:rFonts w:eastAsiaTheme="minorEastAsia"/>
                <w:bCs/>
                <w:kern w:val="2"/>
                <w:szCs w:val="22"/>
                <w:lang w:val="en-US" w:eastAsia="zh-CN"/>
              </w:rPr>
              <w:t>drx-InactivityTimer</w:t>
            </w:r>
            <w:proofErr w:type="spellEnd"/>
            <w:r w:rsidRPr="00F47B5F">
              <w:rPr>
                <w:rFonts w:eastAsiaTheme="minorEastAsia"/>
                <w:bCs/>
                <w:kern w:val="2"/>
                <w:szCs w:val="22"/>
                <w:lang w:val="en-US" w:eastAsia="zh-CN"/>
              </w:rPr>
              <w:t>.</w:t>
            </w:r>
          </w:p>
          <w:p w14:paraId="58AAD1FA" w14:textId="77777777" w:rsidR="00566E5A" w:rsidRPr="00023E04" w:rsidRDefault="00566E5A" w:rsidP="00566E5A">
            <w:pPr>
              <w:pStyle w:val="Doc-text2"/>
              <w:ind w:left="248" w:hanging="142"/>
              <w:rPr>
                <w:rFonts w:eastAsiaTheme="minorEastAsia"/>
                <w:b/>
                <w:sz w:val="18"/>
                <w:lang w:eastAsia="zh-CN"/>
              </w:rPr>
            </w:pPr>
            <w:r w:rsidRPr="00AF37FC">
              <w:rPr>
                <w:b/>
                <w:sz w:val="18"/>
                <w:lang w:eastAsia="zh-CN"/>
              </w:rPr>
              <w:t>Agreements at RAN2#12</w:t>
            </w:r>
            <w:r>
              <w:rPr>
                <w:b/>
                <w:sz w:val="18"/>
                <w:lang w:eastAsia="zh-CN"/>
              </w:rPr>
              <w:t>9</w:t>
            </w:r>
            <w:r>
              <w:rPr>
                <w:rFonts w:eastAsiaTheme="minorEastAsia" w:hint="eastAsia"/>
                <w:b/>
                <w:sz w:val="18"/>
                <w:lang w:eastAsia="zh-CN"/>
              </w:rPr>
              <w:t>bis</w:t>
            </w:r>
            <w:r w:rsidRPr="00AF37FC">
              <w:rPr>
                <w:b/>
                <w:sz w:val="18"/>
                <w:lang w:eastAsia="zh-CN"/>
              </w:rPr>
              <w:t xml:space="preserve"> meeting</w:t>
            </w:r>
            <w:r w:rsidRPr="00AF37FC">
              <w:rPr>
                <w:rFonts w:eastAsiaTheme="minorEastAsia"/>
                <w:b/>
                <w:sz w:val="18"/>
                <w:lang w:eastAsia="zh-CN"/>
              </w:rPr>
              <w:t>:</w:t>
            </w:r>
          </w:p>
          <w:p w14:paraId="2C46381E" w14:textId="77777777" w:rsidR="00566E5A" w:rsidRPr="00F47B5F" w:rsidRDefault="00566E5A" w:rsidP="0039643E">
            <w:pPr>
              <w:pStyle w:val="a8"/>
              <w:numPr>
                <w:ilvl w:val="0"/>
                <w:numId w:val="15"/>
              </w:numPr>
              <w:spacing w:after="180" w:line="252" w:lineRule="auto"/>
              <w:rPr>
                <w:rFonts w:eastAsiaTheme="minorEastAsia"/>
                <w:bCs/>
                <w:kern w:val="2"/>
                <w:szCs w:val="22"/>
                <w:lang w:val="en-US" w:eastAsia="zh-CN"/>
              </w:rPr>
            </w:pPr>
            <w:r w:rsidRPr="00F47B5F">
              <w:rPr>
                <w:rFonts w:eastAsiaTheme="minorEastAsia"/>
                <w:bCs/>
                <w:kern w:val="2"/>
                <w:szCs w:val="22"/>
                <w:lang w:val="en-US" w:eastAsia="zh-CN"/>
              </w:rPr>
              <w:t xml:space="preserve">For Option 1-1, </w:t>
            </w:r>
            <w:r w:rsidRPr="001F0FD4">
              <w:rPr>
                <w:lang w:val="en-US" w:eastAsia="zh-CN"/>
              </w:rPr>
              <w:t>the UE does not monitor LP-WUS when Short DRX cycle is used.</w:t>
            </w:r>
          </w:p>
          <w:p w14:paraId="1CE397A4" w14:textId="77777777" w:rsidR="00566E5A" w:rsidRPr="00F47B5F" w:rsidRDefault="00566E5A" w:rsidP="0039643E">
            <w:pPr>
              <w:pStyle w:val="a8"/>
              <w:numPr>
                <w:ilvl w:val="0"/>
                <w:numId w:val="15"/>
              </w:numPr>
              <w:spacing w:after="180" w:line="252" w:lineRule="auto"/>
              <w:rPr>
                <w:rFonts w:eastAsiaTheme="minorEastAsia"/>
                <w:bCs/>
                <w:kern w:val="2"/>
                <w:szCs w:val="22"/>
                <w:lang w:val="en-US" w:eastAsia="zh-CN"/>
              </w:rPr>
            </w:pPr>
            <w:r>
              <w:rPr>
                <w:rFonts w:eastAsiaTheme="minorEastAsia" w:hint="eastAsia"/>
                <w:bCs/>
                <w:kern w:val="2"/>
                <w:szCs w:val="22"/>
                <w:lang w:val="en-US" w:eastAsia="zh-CN"/>
              </w:rPr>
              <w:lastRenderedPageBreak/>
              <w:t xml:space="preserve">Working assumption: </w:t>
            </w:r>
            <w:r w:rsidRPr="009C5D0F">
              <w:rPr>
                <w:lang w:val="en-US" w:eastAsia="zh-CN"/>
              </w:rPr>
              <w:t xml:space="preserve">For option 1-2, it is up to network configuring short DRX cycle with LP-WUS. </w:t>
            </w:r>
            <w:r w:rsidRPr="009C5D0F">
              <w:rPr>
                <w:rFonts w:eastAsia="宋体" w:hint="eastAsia"/>
                <w:lang w:val="en-US" w:eastAsia="zh-CN"/>
              </w:rPr>
              <w:t>T</w:t>
            </w:r>
            <w:r w:rsidRPr="009C5D0F">
              <w:rPr>
                <w:lang w:val="en-US" w:eastAsia="zh-CN"/>
              </w:rPr>
              <w:t>he UE monitors LP-WUS outside</w:t>
            </w:r>
            <w:r w:rsidRPr="009C5D0F">
              <w:rPr>
                <w:rFonts w:eastAsia="宋体" w:hint="eastAsia"/>
                <w:lang w:val="en-US" w:eastAsia="zh-CN"/>
              </w:rPr>
              <w:t xml:space="preserve"> </w:t>
            </w:r>
            <w:r w:rsidRPr="009C5D0F">
              <w:rPr>
                <w:rFonts w:eastAsia="宋体"/>
                <w:lang w:val="en-US" w:eastAsia="zh-CN"/>
              </w:rPr>
              <w:t>the Active Time</w:t>
            </w:r>
            <w:r w:rsidRPr="009C5D0F">
              <w:t xml:space="preserve"> </w:t>
            </w:r>
            <w:r w:rsidRPr="009C5D0F">
              <w:rPr>
                <w:rFonts w:eastAsia="宋体"/>
                <w:lang w:val="en-US" w:eastAsia="zh-CN"/>
              </w:rPr>
              <w:t>regardless of if Short DRX cycle or Long DRX cycle is used.</w:t>
            </w:r>
          </w:p>
          <w:p w14:paraId="623D1FA8"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Theme="minorEastAsia" w:hint="eastAsia"/>
                <w:bCs/>
                <w:kern w:val="2"/>
                <w:szCs w:val="22"/>
                <w:lang w:val="en-US" w:eastAsia="zh-CN"/>
              </w:rPr>
              <w:t xml:space="preserve">Send </w:t>
            </w:r>
            <w:r w:rsidRPr="009C5D0F">
              <w:rPr>
                <w:lang w:val="en-US" w:eastAsia="zh-CN"/>
              </w:rPr>
              <w:t xml:space="preserve">an LS to RAN1 </w:t>
            </w:r>
            <w:r w:rsidRPr="009C5D0F">
              <w:rPr>
                <w:rFonts w:eastAsia="宋体" w:hint="eastAsia"/>
                <w:lang w:val="en-US" w:eastAsia="zh-CN"/>
              </w:rPr>
              <w:t>to inform</w:t>
            </w:r>
            <w:r>
              <w:rPr>
                <w:rFonts w:eastAsia="宋体" w:hint="eastAsia"/>
                <w:lang w:val="en-US" w:eastAsia="zh-CN"/>
              </w:rPr>
              <w:t xml:space="preserve"> the above conclusions</w:t>
            </w:r>
            <w:r w:rsidRPr="009C5D0F">
              <w:rPr>
                <w:rFonts w:eastAsia="宋体" w:hint="eastAsia"/>
                <w:lang w:val="en-US" w:eastAsia="zh-CN"/>
              </w:rPr>
              <w:t>, can revisit if needed based on RAN1 feedback.</w:t>
            </w:r>
          </w:p>
          <w:p w14:paraId="5DF448E5"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宋体" w:hint="eastAsia"/>
                <w:bCs/>
                <w:kern w:val="2"/>
                <w:lang w:val="en-US" w:eastAsia="zh-CN"/>
              </w:rPr>
              <w:t xml:space="preserve">Working </w:t>
            </w:r>
            <w:r w:rsidRPr="00BA5EC6">
              <w:rPr>
                <w:rFonts w:eastAsia="宋体"/>
                <w:bCs/>
                <w:kern w:val="2"/>
                <w:lang w:val="en-US" w:eastAsia="zh-CN"/>
              </w:rPr>
              <w:t>assumption for the case of potential collision (if any): In Option 1-1, when the UE is not able to monitor the LP-WUS occasion(s) the UE should start the drx-OnDurationTimer (as if LP-WUS was detected). FFS for Option 1-2.</w:t>
            </w:r>
          </w:p>
          <w:p w14:paraId="7F9D635C"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宋体" w:hint="eastAsia"/>
                <w:bCs/>
                <w:kern w:val="2"/>
                <w:lang w:val="en-US" w:eastAsia="zh-CN"/>
              </w:rPr>
              <w:t xml:space="preserve">Send </w:t>
            </w:r>
            <w:r w:rsidRPr="00BA5EC6">
              <w:rPr>
                <w:rFonts w:eastAsia="宋体"/>
                <w:bCs/>
                <w:kern w:val="2"/>
                <w:lang w:val="en-US" w:eastAsia="zh-CN"/>
              </w:rPr>
              <w:t>LS to inform this working assumption, can also ask a) what are the cases when UE cannot monitor LP-WUS, b) whether UE can monitor LR and MR simultaneously.</w:t>
            </w:r>
          </w:p>
          <w:p w14:paraId="53F9CF62"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宋体" w:hint="eastAsia"/>
                <w:bCs/>
                <w:kern w:val="2"/>
                <w:lang w:val="en-US" w:eastAsia="zh-CN"/>
              </w:rPr>
              <w:t xml:space="preserve">If </w:t>
            </w:r>
            <w:r w:rsidRPr="00260B0F">
              <w:rPr>
                <w:lang w:eastAsia="zh-CN"/>
              </w:rPr>
              <w:t>configured, the UE can signal a preferred time offset via UAI signalling.</w:t>
            </w:r>
          </w:p>
          <w:p w14:paraId="3195D252"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Theme="minorEastAsia" w:hint="eastAsia"/>
                <w:lang w:eastAsia="zh-CN"/>
              </w:rPr>
              <w:t>A</w:t>
            </w:r>
            <w:r>
              <w:rPr>
                <w:rFonts w:eastAsiaTheme="minorEastAsia"/>
                <w:lang w:eastAsia="zh-CN"/>
              </w:rPr>
              <w:t>s</w:t>
            </w:r>
            <w:r>
              <w:rPr>
                <w:rFonts w:eastAsiaTheme="minorEastAsia" w:hint="eastAsia"/>
                <w:lang w:eastAsia="zh-CN"/>
              </w:rPr>
              <w:t xml:space="preserve">k </w:t>
            </w:r>
            <w:r w:rsidRPr="00260B0F">
              <w:rPr>
                <w:rFonts w:eastAsia="宋体" w:hint="eastAsia"/>
                <w:lang w:eastAsia="zh-CN"/>
              </w:rPr>
              <w:t>RAN1 for further information regarding their conclusions.</w:t>
            </w:r>
          </w:p>
          <w:p w14:paraId="5BB266F5"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宋体" w:hint="eastAsia"/>
                <w:bCs/>
                <w:kern w:val="2"/>
                <w:lang w:eastAsia="zh-CN"/>
              </w:rPr>
              <w:t xml:space="preserve">FFS </w:t>
            </w:r>
            <w:r w:rsidRPr="00BA5EC6">
              <w:rPr>
                <w:rFonts w:eastAsia="宋体"/>
                <w:bCs/>
                <w:kern w:val="2"/>
                <w:lang w:eastAsia="zh-CN"/>
              </w:rPr>
              <w:t>whether/how to support LP-WUS (including Option 1-1 and 1-2) and dual DRX group</w:t>
            </w:r>
            <w:r>
              <w:rPr>
                <w:rFonts w:eastAsia="宋体" w:hint="eastAsia"/>
                <w:bCs/>
                <w:kern w:val="2"/>
                <w:lang w:eastAsia="zh-CN"/>
              </w:rPr>
              <w:t>.</w:t>
            </w:r>
          </w:p>
          <w:p w14:paraId="6624B6AB"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Theme="minorEastAsia" w:hint="eastAsia"/>
                <w:bCs/>
                <w:kern w:val="2"/>
                <w:lang w:eastAsia="zh-CN"/>
              </w:rPr>
              <w:t xml:space="preserve">For </w:t>
            </w:r>
            <w:r w:rsidRPr="00C6756C">
              <w:rPr>
                <w:lang w:val="en-US" w:eastAsia="zh-CN"/>
              </w:rPr>
              <w:t xml:space="preserve">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2980AD04" w14:textId="77777777" w:rsidR="00566E5A" w:rsidRPr="00566E5A" w:rsidRDefault="00566E5A" w:rsidP="0039643E">
            <w:pPr>
              <w:pStyle w:val="a8"/>
              <w:numPr>
                <w:ilvl w:val="0"/>
                <w:numId w:val="15"/>
              </w:numPr>
              <w:spacing w:after="180" w:line="252" w:lineRule="auto"/>
              <w:rPr>
                <w:rFonts w:eastAsiaTheme="minorEastAsia"/>
                <w:bCs/>
                <w:kern w:val="2"/>
                <w:szCs w:val="22"/>
                <w:lang w:val="en-US" w:eastAsia="zh-CN"/>
              </w:rPr>
            </w:pPr>
            <w:r>
              <w:rPr>
                <w:rFonts w:eastAsiaTheme="minorEastAsia" w:hint="eastAsia"/>
                <w:lang w:val="en-US" w:eastAsia="zh-CN"/>
              </w:rPr>
              <w:t xml:space="preserve">For NR-DC, </w:t>
            </w:r>
            <w:r w:rsidRPr="00C6756C">
              <w:rPr>
                <w:lang w:val="en-US" w:eastAsia="zh-CN"/>
              </w:rPr>
              <w:t>the LP-WUS in MCG and SCG can be configured independently.</w:t>
            </w:r>
          </w:p>
          <w:p w14:paraId="18663F51" w14:textId="77777777" w:rsidR="00BA5EC6" w:rsidRPr="00357C24" w:rsidRDefault="00566E5A" w:rsidP="0039643E">
            <w:pPr>
              <w:pStyle w:val="a8"/>
              <w:numPr>
                <w:ilvl w:val="0"/>
                <w:numId w:val="15"/>
              </w:numPr>
              <w:spacing w:after="180" w:line="252" w:lineRule="auto"/>
              <w:rPr>
                <w:rFonts w:eastAsiaTheme="minorEastAsia"/>
                <w:bCs/>
                <w:kern w:val="2"/>
                <w:szCs w:val="22"/>
                <w:lang w:val="en-US" w:eastAsia="zh-CN"/>
              </w:rPr>
            </w:pPr>
            <w:r>
              <w:rPr>
                <w:rFonts w:eastAsiaTheme="minorEastAsia" w:hint="eastAsia"/>
                <w:lang w:val="en-US" w:eastAsia="zh-CN"/>
              </w:rPr>
              <w:t xml:space="preserve">Apart </w:t>
            </w:r>
            <w:r w:rsidRPr="00C6756C">
              <w:rPr>
                <w:lang w:val="en-US" w:eastAsia="zh-CN"/>
              </w:rPr>
              <w:t>from NR-DC, LP-WUS can also be supported in NE-DC, EN-DC, NGEN-DC. And proposal 1 and 2 also apply to NE-DC, EN-DC, NGEN-DC.</w:t>
            </w:r>
          </w:p>
          <w:p w14:paraId="366A7A8D" w14:textId="19715D62" w:rsidR="00C81604" w:rsidRPr="00023E04" w:rsidRDefault="00C81604" w:rsidP="00C81604">
            <w:pPr>
              <w:pStyle w:val="Doc-text2"/>
              <w:ind w:left="248" w:hanging="142"/>
              <w:rPr>
                <w:rFonts w:eastAsiaTheme="minorEastAsia"/>
                <w:b/>
                <w:sz w:val="18"/>
                <w:lang w:eastAsia="zh-CN"/>
              </w:rPr>
            </w:pPr>
            <w:r w:rsidRPr="00AF37FC">
              <w:rPr>
                <w:b/>
                <w:sz w:val="18"/>
                <w:lang w:eastAsia="zh-CN"/>
              </w:rPr>
              <w:t>Agreements at RAN2#1</w:t>
            </w:r>
            <w:r>
              <w:rPr>
                <w:rFonts w:eastAsiaTheme="minorEastAsia" w:hint="eastAsia"/>
                <w:b/>
                <w:sz w:val="18"/>
                <w:lang w:eastAsia="zh-CN"/>
              </w:rPr>
              <w:t>30</w:t>
            </w:r>
            <w:r w:rsidRPr="00AF37FC">
              <w:rPr>
                <w:b/>
                <w:sz w:val="18"/>
                <w:lang w:eastAsia="zh-CN"/>
              </w:rPr>
              <w:t xml:space="preserve"> meeting</w:t>
            </w:r>
            <w:r w:rsidRPr="00AF37FC">
              <w:rPr>
                <w:rFonts w:eastAsiaTheme="minorEastAsia"/>
                <w:b/>
                <w:sz w:val="18"/>
                <w:lang w:eastAsia="zh-CN"/>
              </w:rPr>
              <w:t>:</w:t>
            </w:r>
          </w:p>
          <w:p w14:paraId="2DEC41E6" w14:textId="1EF5D72F" w:rsidR="00C81604" w:rsidRDefault="00C81604" w:rsidP="00C81604">
            <w:pPr>
              <w:pStyle w:val="a8"/>
              <w:numPr>
                <w:ilvl w:val="0"/>
                <w:numId w:val="18"/>
              </w:numPr>
              <w:spacing w:after="180" w:line="252" w:lineRule="auto"/>
              <w:rPr>
                <w:rFonts w:eastAsiaTheme="minorEastAsia"/>
                <w:bCs/>
                <w:kern w:val="2"/>
                <w:szCs w:val="22"/>
                <w:lang w:val="en-US" w:eastAsia="zh-CN"/>
              </w:rPr>
            </w:pPr>
            <w:r>
              <w:rPr>
                <w:rFonts w:eastAsiaTheme="minorEastAsia" w:hint="eastAsia"/>
                <w:bCs/>
                <w:kern w:val="2"/>
                <w:szCs w:val="22"/>
                <w:lang w:val="en-US" w:eastAsia="zh-CN"/>
              </w:rPr>
              <w:t xml:space="preserve">Working assumption: LP-WUS can be configured on the </w:t>
            </w:r>
            <w:proofErr w:type="spellStart"/>
            <w:r>
              <w:rPr>
                <w:rFonts w:eastAsiaTheme="minorEastAsia" w:hint="eastAsia"/>
                <w:bCs/>
                <w:kern w:val="2"/>
                <w:szCs w:val="22"/>
                <w:lang w:val="en-US" w:eastAsia="zh-CN"/>
              </w:rPr>
              <w:t>PCell</w:t>
            </w:r>
            <w:proofErr w:type="spellEnd"/>
            <w:r>
              <w:rPr>
                <w:rFonts w:eastAsiaTheme="minorEastAsia" w:hint="eastAsia"/>
                <w:bCs/>
                <w:kern w:val="2"/>
                <w:szCs w:val="22"/>
                <w:lang w:val="en-US" w:eastAsia="zh-CN"/>
              </w:rPr>
              <w:t xml:space="preserve"> with secondary DRX. </w:t>
            </w:r>
            <w:r>
              <w:rPr>
                <w:rFonts w:eastAsiaTheme="minorEastAsia"/>
                <w:bCs/>
                <w:kern w:val="2"/>
                <w:szCs w:val="22"/>
                <w:lang w:val="en-US" w:eastAsia="zh-CN"/>
              </w:rPr>
              <w:t>L</w:t>
            </w:r>
            <w:r>
              <w:rPr>
                <w:rFonts w:eastAsiaTheme="minorEastAsia" w:hint="eastAsia"/>
                <w:bCs/>
                <w:kern w:val="2"/>
                <w:szCs w:val="22"/>
                <w:lang w:val="en-US" w:eastAsia="zh-CN"/>
              </w:rPr>
              <w:t xml:space="preserve">P-WUS with secondary DRX is supported with option 1-1 and 1-2, i.e., the UE monitors LP-WUS before the on-duration occasion or periodically outside Active Time. When LP-WUS is detected, then UE starts the drx-onDurationTimer (with option 1-1) or the </w:t>
            </w:r>
            <w:proofErr w:type="spellStart"/>
            <w:r>
              <w:rPr>
                <w:rFonts w:eastAsiaTheme="minorEastAsia" w:hint="eastAsia"/>
                <w:bCs/>
                <w:kern w:val="2"/>
                <w:szCs w:val="22"/>
                <w:lang w:val="en-US" w:eastAsia="zh-CN"/>
              </w:rPr>
              <w:t>lpwus-PDCCHMonitoringTimer</w:t>
            </w:r>
            <w:proofErr w:type="spellEnd"/>
            <w:r>
              <w:rPr>
                <w:rFonts w:eastAsiaTheme="minorEastAsia" w:hint="eastAsia"/>
                <w:bCs/>
                <w:kern w:val="2"/>
                <w:szCs w:val="22"/>
                <w:lang w:val="en-US" w:eastAsia="zh-CN"/>
              </w:rPr>
              <w:t xml:space="preserve"> (with option 1-2) in both DRX groups.</w:t>
            </w:r>
          </w:p>
          <w:p w14:paraId="648F09AC" w14:textId="0827F9E6" w:rsidR="00C81604" w:rsidRPr="00357C24" w:rsidRDefault="00C81604" w:rsidP="00357C24">
            <w:pPr>
              <w:pStyle w:val="a8"/>
              <w:numPr>
                <w:ilvl w:val="0"/>
                <w:numId w:val="18"/>
              </w:numPr>
              <w:spacing w:after="180" w:line="252" w:lineRule="auto"/>
              <w:rPr>
                <w:rFonts w:eastAsiaTheme="minorEastAsia"/>
                <w:bCs/>
                <w:kern w:val="2"/>
                <w:szCs w:val="22"/>
                <w:lang w:val="en-US" w:eastAsia="zh-CN"/>
              </w:rPr>
            </w:pPr>
            <w:r>
              <w:rPr>
                <w:rFonts w:eastAsiaTheme="minorEastAsia" w:hint="eastAsia"/>
                <w:bCs/>
                <w:kern w:val="2"/>
                <w:szCs w:val="22"/>
                <w:lang w:val="en-US" w:eastAsia="zh-CN"/>
              </w:rPr>
              <w:t>Check whether we need to capture in MAC that UE is not expected to monitor LP-WUS if not in Cell DTX active period.</w:t>
            </w:r>
          </w:p>
        </w:tc>
      </w:tr>
    </w:tbl>
    <w:p w14:paraId="1484E549" w14:textId="28274357" w:rsidR="00F45416" w:rsidRPr="007D74A3" w:rsidRDefault="00F45416" w:rsidP="00BB08F8">
      <w:pPr>
        <w:jc w:val="both"/>
        <w:rPr>
          <w:rFonts w:ascii="Garamond" w:hAnsi="Garamond"/>
          <w:sz w:val="20"/>
          <w:szCs w:val="20"/>
        </w:rPr>
      </w:pPr>
    </w:p>
    <w:p w14:paraId="647461C1" w14:textId="5A826144" w:rsidR="008B0BE4" w:rsidRPr="001E28D3" w:rsidRDefault="00FC0CD1" w:rsidP="00BB08F8">
      <w:pPr>
        <w:jc w:val="both"/>
        <w:rPr>
          <w:rFonts w:ascii="Garamond" w:hAnsi="Garamond"/>
          <w:sz w:val="20"/>
          <w:szCs w:val="20"/>
        </w:rPr>
      </w:pPr>
      <w:r w:rsidRPr="00B8070F">
        <w:rPr>
          <w:rFonts w:ascii="Garamond" w:hAnsi="Garamond"/>
          <w:sz w:val="20"/>
          <w:szCs w:val="20"/>
        </w:rPr>
        <w:t xml:space="preserve">This contribution looks at the possible </w:t>
      </w:r>
      <w:r w:rsidR="00D91BF8" w:rsidRPr="00B8070F">
        <w:rPr>
          <w:rFonts w:ascii="Garamond" w:hAnsi="Garamond"/>
          <w:sz w:val="20"/>
          <w:szCs w:val="20"/>
        </w:rPr>
        <w:t xml:space="preserve">RRC </w:t>
      </w:r>
      <w:r w:rsidR="007D37C0" w:rsidRPr="00B8070F">
        <w:rPr>
          <w:rFonts w:ascii="Garamond" w:hAnsi="Garamond"/>
          <w:sz w:val="20"/>
          <w:szCs w:val="20"/>
        </w:rPr>
        <w:t>Connected Mode</w:t>
      </w:r>
      <w:r w:rsidR="00D91BF8" w:rsidRPr="00B8070F">
        <w:rPr>
          <w:rFonts w:ascii="Garamond" w:hAnsi="Garamond"/>
          <w:sz w:val="20"/>
          <w:szCs w:val="20"/>
        </w:rPr>
        <w:t xml:space="preserve"> </w:t>
      </w:r>
      <w:r w:rsidR="00FD3DC8" w:rsidRPr="00B8070F">
        <w:rPr>
          <w:rFonts w:ascii="Garamond" w:hAnsi="Garamond"/>
          <w:sz w:val="20"/>
          <w:szCs w:val="20"/>
        </w:rPr>
        <w:t>procedures for a</w:t>
      </w:r>
      <w:r w:rsidR="006B4246">
        <w:rPr>
          <w:rFonts w:ascii="Garamond" w:hAnsi="Garamond"/>
          <w:sz w:val="20"/>
          <w:szCs w:val="20"/>
        </w:rPr>
        <w:t>n</w:t>
      </w:r>
      <w:r w:rsidR="00FD3DC8" w:rsidRPr="00B8070F">
        <w:rPr>
          <w:rFonts w:ascii="Garamond" w:hAnsi="Garamond"/>
          <w:sz w:val="20"/>
          <w:szCs w:val="20"/>
        </w:rPr>
        <w:t xml:space="preserve"> LP-WUR enabled UE </w:t>
      </w:r>
      <w:r w:rsidR="0097643C">
        <w:rPr>
          <w:rFonts w:ascii="Garamond" w:hAnsi="Garamond" w:hint="eastAsia"/>
          <w:sz w:val="20"/>
          <w:szCs w:val="20"/>
          <w:lang w:eastAsia="zh-CN"/>
        </w:rPr>
        <w:t xml:space="preserve">based on </w:t>
      </w:r>
      <w:r w:rsidR="0090613F">
        <w:rPr>
          <w:rFonts w:ascii="Garamond" w:hAnsi="Garamond" w:hint="eastAsia"/>
          <w:sz w:val="20"/>
          <w:szCs w:val="20"/>
          <w:lang w:eastAsia="zh-CN"/>
        </w:rPr>
        <w:t>listed</w:t>
      </w:r>
      <w:r w:rsidR="0097643C">
        <w:rPr>
          <w:rFonts w:ascii="Garamond" w:hAnsi="Garamond" w:hint="eastAsia"/>
          <w:sz w:val="20"/>
          <w:szCs w:val="20"/>
          <w:lang w:eastAsia="zh-CN"/>
        </w:rPr>
        <w:t xml:space="preserve"> open issues</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39643E">
      <w:pPr>
        <w:keepNext/>
        <w:keepLines/>
        <w:widowControl w:val="0"/>
        <w:numPr>
          <w:ilvl w:val="0"/>
          <w:numId w:val="8"/>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954FD5">
        <w:rPr>
          <w:rFonts w:ascii="Times New Roman" w:eastAsia="宋体" w:hAnsi="Times New Roman" w:cs="Times New Roman"/>
          <w:b/>
          <w:sz w:val="32"/>
          <w:szCs w:val="32"/>
          <w:lang w:val="en-GB" w:eastAsia="zh-CN"/>
        </w:rPr>
        <w:t>Discussion</w:t>
      </w:r>
      <w:bookmarkEnd w:id="2"/>
    </w:p>
    <w:p w14:paraId="18C14BC8" w14:textId="77D1B882" w:rsidR="002C6DD7" w:rsidRPr="00B57EC1" w:rsidRDefault="007738AF" w:rsidP="0039643E">
      <w:pPr>
        <w:pStyle w:val="a8"/>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eastAsiaTheme="minorEastAsia" w:hAnsi="Garamond" w:hint="eastAsia"/>
          <w:b/>
          <w:bCs/>
          <w:sz w:val="24"/>
          <w:szCs w:val="24"/>
          <w:lang w:eastAsia="zh-CN"/>
        </w:rPr>
        <w:t>UE operation for potential collision</w:t>
      </w:r>
    </w:p>
    <w:p w14:paraId="5A7167C9" w14:textId="7F54AD08" w:rsidR="002C647E" w:rsidRPr="00357C24" w:rsidRDefault="007F249A" w:rsidP="00357C24">
      <w:pPr>
        <w:pStyle w:val="Proposal"/>
        <w:numPr>
          <w:ilvl w:val="0"/>
          <w:numId w:val="0"/>
        </w:numPr>
        <w:rPr>
          <w:b w:val="0"/>
          <w:bCs w:val="0"/>
        </w:rPr>
      </w:pPr>
      <w:bookmarkStart w:id="3" w:name="_Hlk118269482"/>
      <w:r>
        <w:rPr>
          <w:rFonts w:ascii="Garamond" w:eastAsiaTheme="minorEastAsia" w:hAnsi="Garamond" w:hint="eastAsia"/>
          <w:b w:val="0"/>
          <w:bCs w:val="0"/>
          <w:lang w:val="en-US"/>
        </w:rPr>
        <w:t>In RAN2#129bis meeting, i</w:t>
      </w:r>
      <w:r>
        <w:rPr>
          <w:rFonts w:ascii="Garamond" w:eastAsiaTheme="minorEastAsia" w:hAnsi="Garamond"/>
          <w:b w:val="0"/>
          <w:bCs w:val="0"/>
          <w:lang w:val="en-US"/>
        </w:rPr>
        <w:t>t’</w:t>
      </w:r>
      <w:r>
        <w:rPr>
          <w:rFonts w:ascii="Garamond" w:eastAsiaTheme="minorEastAsia" w:hAnsi="Garamond" w:hint="eastAsia"/>
          <w:b w:val="0"/>
          <w:bCs w:val="0"/>
          <w:lang w:val="en-US"/>
        </w:rPr>
        <w:t xml:space="preserve">s assumed that </w:t>
      </w:r>
      <w:r w:rsidRPr="007F249A">
        <w:rPr>
          <w:rFonts w:ascii="Garamond" w:eastAsiaTheme="minorEastAsia" w:hAnsi="Garamond"/>
          <w:b w:val="0"/>
          <w:bCs w:val="0"/>
          <w:lang w:val="en-US"/>
        </w:rPr>
        <w:t>when the UE is not able to monitor the LP-WUS occasion(s) the UE should start the</w:t>
      </w:r>
      <w:r w:rsidRPr="00357C24">
        <w:rPr>
          <w:rFonts w:ascii="Garamond" w:hAnsi="Garamond"/>
          <w:i/>
          <w:iCs/>
        </w:rPr>
        <w:t xml:space="preserve"> drx-OnDurationTimer</w:t>
      </w:r>
      <w:r>
        <w:rPr>
          <w:rFonts w:ascii="Garamond" w:eastAsiaTheme="minorEastAsia" w:hAnsi="Garamond" w:hint="eastAsia"/>
          <w:b w:val="0"/>
          <w:bCs w:val="0"/>
          <w:lang w:val="en-US"/>
        </w:rPr>
        <w:t xml:space="preserve"> for option 1-1</w:t>
      </w:r>
      <w:r w:rsidR="002C647E">
        <w:rPr>
          <w:rFonts w:ascii="Garamond" w:eastAsiaTheme="minorEastAsia" w:hAnsi="Garamond" w:hint="eastAsia"/>
          <w:b w:val="0"/>
          <w:bCs w:val="0"/>
          <w:lang w:val="en-US"/>
        </w:rPr>
        <w:t xml:space="preserve">, </w:t>
      </w:r>
      <w:r w:rsidR="002C647E">
        <w:rPr>
          <w:rFonts w:ascii="Garamond" w:eastAsiaTheme="minorEastAsia" w:hAnsi="Garamond"/>
          <w:b w:val="0"/>
          <w:bCs w:val="0"/>
          <w:lang w:val="en-US"/>
        </w:rPr>
        <w:t>and</w:t>
      </w:r>
      <w:r w:rsidR="002C647E">
        <w:rPr>
          <w:rFonts w:ascii="Garamond" w:eastAsiaTheme="minorEastAsia" w:hAnsi="Garamond" w:hint="eastAsia"/>
          <w:b w:val="0"/>
          <w:bCs w:val="0"/>
          <w:lang w:val="en-US"/>
        </w:rPr>
        <w:t xml:space="preserve"> a related LS is sent to RAN1. Based on the RAN1#121 meeting agreements and the </w:t>
      </w:r>
      <w:proofErr w:type="gramStart"/>
      <w:r w:rsidR="002C647E">
        <w:rPr>
          <w:rFonts w:ascii="Garamond" w:eastAsiaTheme="minorEastAsia" w:hAnsi="Garamond" w:hint="eastAsia"/>
          <w:b w:val="0"/>
          <w:bCs w:val="0"/>
          <w:lang w:val="en-US"/>
        </w:rPr>
        <w:t>reply</w:t>
      </w:r>
      <w:proofErr w:type="gramEnd"/>
      <w:r w:rsidR="0090613F">
        <w:rPr>
          <w:rFonts w:ascii="Garamond" w:eastAsiaTheme="minorEastAsia" w:hAnsi="Garamond" w:hint="eastAsia"/>
          <w:b w:val="0"/>
          <w:bCs w:val="0"/>
          <w:lang w:val="en-US"/>
        </w:rPr>
        <w:t xml:space="preserve"> LS</w:t>
      </w:r>
      <w:r w:rsidR="002C647E">
        <w:rPr>
          <w:rFonts w:ascii="Garamond" w:eastAsiaTheme="minorEastAsia" w:hAnsi="Garamond" w:hint="eastAsia"/>
          <w:b w:val="0"/>
          <w:bCs w:val="0"/>
          <w:lang w:val="en-US"/>
        </w:rPr>
        <w:t xml:space="preserve"> to RAN2</w:t>
      </w:r>
      <w:r w:rsidR="0090613F">
        <w:rPr>
          <w:rFonts w:ascii="Garamond" w:eastAsiaTheme="minorEastAsia" w:hAnsi="Garamond" w:hint="eastAsia"/>
          <w:b w:val="0"/>
          <w:bCs w:val="0"/>
          <w:lang w:val="en-US"/>
        </w:rPr>
        <w:t xml:space="preserve"> as below</w:t>
      </w:r>
      <w:r w:rsidR="002C647E">
        <w:rPr>
          <w:rFonts w:ascii="Garamond" w:eastAsiaTheme="minorEastAsia" w:hAnsi="Garamond" w:hint="eastAsia"/>
          <w:b w:val="0"/>
          <w:bCs w:val="0"/>
          <w:lang w:val="en-US"/>
        </w:rPr>
        <w:t xml:space="preserve">, UE is not able to operate LR and MR simultaneously in Rel-19. </w:t>
      </w:r>
      <w:r w:rsidR="0090613F">
        <w:rPr>
          <w:rFonts w:ascii="Garamond" w:eastAsiaTheme="minorEastAsia" w:hAnsi="Garamond" w:hint="eastAsia"/>
          <w:b w:val="0"/>
          <w:bCs w:val="0"/>
          <w:lang w:val="en-US"/>
        </w:rPr>
        <w:t>Then</w:t>
      </w:r>
      <w:r w:rsidR="002C647E">
        <w:rPr>
          <w:rFonts w:ascii="Garamond" w:eastAsiaTheme="minorEastAsia" w:hAnsi="Garamond" w:hint="eastAsia"/>
          <w:b w:val="0"/>
          <w:bCs w:val="0"/>
          <w:lang w:val="en-US"/>
        </w:rPr>
        <w:t xml:space="preserve"> the working assumption can be confirmed since LR is not able to monitor LP-WUS when MR is on. </w:t>
      </w:r>
    </w:p>
    <w:tbl>
      <w:tblPr>
        <w:tblStyle w:val="a4"/>
        <w:tblW w:w="0" w:type="auto"/>
        <w:tblLook w:val="04A0" w:firstRow="1" w:lastRow="0" w:firstColumn="1" w:lastColumn="0" w:noHBand="0" w:noVBand="1"/>
      </w:tblPr>
      <w:tblGrid>
        <w:gridCol w:w="9209"/>
      </w:tblGrid>
      <w:tr w:rsidR="002C647E" w14:paraId="4F7F29C2" w14:textId="77777777" w:rsidTr="00357C24">
        <w:tc>
          <w:tcPr>
            <w:tcW w:w="9209" w:type="dxa"/>
          </w:tcPr>
          <w:p w14:paraId="69C11FCC" w14:textId="50AA78DD" w:rsidR="0090613F" w:rsidRPr="00357C24" w:rsidRDefault="0090613F" w:rsidP="00357C24">
            <w:pPr>
              <w:widowControl w:val="0"/>
              <w:jc w:val="both"/>
              <w:rPr>
                <w:sz w:val="21"/>
                <w:szCs w:val="21"/>
                <w:lang w:eastAsia="zh-CN"/>
              </w:rPr>
            </w:pPr>
            <w:r w:rsidRPr="00357C24">
              <w:rPr>
                <w:rFonts w:ascii="Times New Roman" w:hAnsi="Times New Roman" w:cs="Times New Roman"/>
                <w:b/>
                <w:bCs/>
                <w:sz w:val="21"/>
                <w:szCs w:val="21"/>
              </w:rPr>
              <w:t>RAN1#121 Meeting Agreements:</w:t>
            </w:r>
          </w:p>
          <w:p w14:paraId="4BA779AA" w14:textId="2436EA24" w:rsidR="002C647E" w:rsidRDefault="002C647E" w:rsidP="002C647E">
            <w:pPr>
              <w:pStyle w:val="a8"/>
              <w:widowControl w:val="0"/>
              <w:numPr>
                <w:ilvl w:val="0"/>
                <w:numId w:val="19"/>
              </w:numPr>
              <w:overflowPunct/>
              <w:autoSpaceDE/>
              <w:autoSpaceDN/>
              <w:adjustRightInd/>
              <w:spacing w:before="0" w:after="0"/>
              <w:jc w:val="both"/>
              <w:textAlignment w:val="auto"/>
            </w:pPr>
            <w:r w:rsidRPr="00CE1E39">
              <w:t xml:space="preserve">As the initial reply to RAN2 LS in R1-2503616, RAN1 confirms that at least </w:t>
            </w:r>
            <w:bookmarkStart w:id="4" w:name="_Hlk200557034"/>
            <w:r w:rsidRPr="000A7839">
              <w:rPr>
                <w:highlight w:val="yellow"/>
              </w:rPr>
              <w:t>the collision with Active Time, measurement gap, and RAR window monitoring for BFR</w:t>
            </w:r>
            <w:bookmarkEnd w:id="4"/>
            <w:r w:rsidRPr="00CE1E39">
              <w:t xml:space="preserve"> can be considered for the cases/scenarios on when the UE is not able to monitor LP-WUS.</w:t>
            </w:r>
          </w:p>
          <w:p w14:paraId="72F33AF5" w14:textId="77777777" w:rsidR="002C647E" w:rsidRPr="000A7839" w:rsidRDefault="002C647E" w:rsidP="002C647E">
            <w:pPr>
              <w:pStyle w:val="a8"/>
              <w:widowControl w:val="0"/>
              <w:numPr>
                <w:ilvl w:val="0"/>
                <w:numId w:val="19"/>
              </w:numPr>
              <w:overflowPunct/>
              <w:autoSpaceDE/>
              <w:autoSpaceDN/>
              <w:adjustRightInd/>
              <w:spacing w:before="0" w:after="0"/>
              <w:jc w:val="both"/>
              <w:textAlignment w:val="auto"/>
            </w:pPr>
            <w:r w:rsidRPr="000A7839">
              <w:rPr>
                <w:rFonts w:hint="eastAsia"/>
              </w:rPr>
              <w:t xml:space="preserve">As the reply to RAN2 LS in R1-2503616, RAN1 assumes that </w:t>
            </w:r>
            <w:r w:rsidRPr="000A7839">
              <w:rPr>
                <w:rFonts w:hint="eastAsia"/>
                <w:highlight w:val="yellow"/>
              </w:rPr>
              <w:t>UE is not able to operate LR and MR simultaneously in Rel-19</w:t>
            </w:r>
            <w:r w:rsidRPr="000A7839">
              <w:rPr>
                <w:rFonts w:hint="eastAsia"/>
              </w:rPr>
              <w:t>. RAN1 understanding is that the terminology of LR and MR operations are for discussion purpose and will not be specified</w:t>
            </w:r>
          </w:p>
          <w:p w14:paraId="7829BECA" w14:textId="77777777" w:rsidR="002C647E" w:rsidRPr="000A7839" w:rsidRDefault="002C647E" w:rsidP="002C647E">
            <w:pPr>
              <w:pStyle w:val="a8"/>
              <w:widowControl w:val="0"/>
              <w:numPr>
                <w:ilvl w:val="1"/>
                <w:numId w:val="19"/>
              </w:numPr>
              <w:overflowPunct/>
              <w:autoSpaceDE/>
              <w:autoSpaceDN/>
              <w:adjustRightInd/>
              <w:spacing w:before="0" w:after="0"/>
              <w:jc w:val="both"/>
              <w:textAlignment w:val="auto"/>
            </w:pPr>
            <w:r w:rsidRPr="000A7839">
              <w:rPr>
                <w:rFonts w:hint="eastAsia"/>
              </w:rPr>
              <w:t>LR operation is the UE operation for LP-WUS monitoring</w:t>
            </w:r>
          </w:p>
          <w:p w14:paraId="748939E6" w14:textId="77777777" w:rsidR="002C647E" w:rsidRPr="000A7839" w:rsidRDefault="002C647E" w:rsidP="002C647E">
            <w:pPr>
              <w:pStyle w:val="a8"/>
              <w:widowControl w:val="0"/>
              <w:numPr>
                <w:ilvl w:val="1"/>
                <w:numId w:val="19"/>
              </w:numPr>
              <w:overflowPunct/>
              <w:autoSpaceDE/>
              <w:autoSpaceDN/>
              <w:adjustRightInd/>
              <w:spacing w:before="0" w:after="0"/>
              <w:jc w:val="both"/>
              <w:textAlignment w:val="auto"/>
            </w:pPr>
            <w:r w:rsidRPr="000A7839">
              <w:rPr>
                <w:rFonts w:hint="eastAsia"/>
              </w:rPr>
              <w:t>MR operation is the UE operation for all other NR signals/channels transmissions/receptions in connected mode</w:t>
            </w:r>
          </w:p>
        </w:tc>
      </w:tr>
    </w:tbl>
    <w:p w14:paraId="5B5BC2D8" w14:textId="77777777" w:rsidR="002C647E" w:rsidRDefault="002C647E" w:rsidP="00C4241C">
      <w:pPr>
        <w:pStyle w:val="Proposal"/>
        <w:numPr>
          <w:ilvl w:val="0"/>
          <w:numId w:val="0"/>
        </w:numPr>
        <w:rPr>
          <w:rFonts w:ascii="Garamond" w:eastAsiaTheme="minorEastAsia" w:hAnsi="Garamond"/>
          <w:b w:val="0"/>
          <w:bCs w:val="0"/>
          <w:lang w:val="en-US"/>
        </w:rPr>
      </w:pPr>
    </w:p>
    <w:p w14:paraId="6D9DE33B" w14:textId="45C83846" w:rsidR="002C647E" w:rsidRDefault="002C647E" w:rsidP="002C647E">
      <w:pPr>
        <w:pStyle w:val="Proposal"/>
        <w:numPr>
          <w:ilvl w:val="0"/>
          <w:numId w:val="0"/>
        </w:numPr>
        <w:rPr>
          <w:rFonts w:ascii="Garamond" w:eastAsiaTheme="minorEastAsia" w:hAnsi="Garamond"/>
        </w:rPr>
      </w:pPr>
      <w:r>
        <w:rPr>
          <w:rFonts w:ascii="Garamond" w:eastAsiaTheme="minorEastAsia" w:hAnsi="Garamond" w:hint="eastAsia"/>
        </w:rPr>
        <w:t xml:space="preserve">Proposal </w:t>
      </w:r>
      <w:r>
        <w:rPr>
          <w:rFonts w:ascii="Garamond" w:eastAsiaTheme="minorEastAsia" w:hAnsi="Garamond"/>
        </w:rPr>
        <w:t>1</w:t>
      </w:r>
      <w:r>
        <w:rPr>
          <w:rFonts w:ascii="Garamond" w:eastAsiaTheme="minorEastAsia" w:hAnsi="Garamond" w:hint="eastAsia"/>
        </w:rPr>
        <w:t xml:space="preserve">: </w:t>
      </w:r>
      <w:r>
        <w:rPr>
          <w:rFonts w:ascii="Garamond" w:eastAsiaTheme="minorEastAsia" w:hAnsi="Garamond"/>
        </w:rPr>
        <w:t xml:space="preserve">(MAC-2) </w:t>
      </w:r>
      <w:r>
        <w:rPr>
          <w:rFonts w:ascii="Garamond" w:eastAsiaTheme="minorEastAsia" w:hAnsi="Garamond" w:hint="eastAsia"/>
        </w:rPr>
        <w:t xml:space="preserve">RAN2 to confirm the working </w:t>
      </w:r>
      <w:r w:rsidR="002B3852">
        <w:rPr>
          <w:rFonts w:ascii="Garamond" w:eastAsiaTheme="minorEastAsia" w:hAnsi="Garamond" w:hint="eastAsia"/>
        </w:rPr>
        <w:t>as</w:t>
      </w:r>
      <w:r>
        <w:rPr>
          <w:rFonts w:ascii="Garamond" w:eastAsiaTheme="minorEastAsia" w:hAnsi="Garamond" w:hint="eastAsia"/>
        </w:rPr>
        <w:t>sumption: w</w:t>
      </w:r>
      <w:r w:rsidRPr="00566E5A">
        <w:rPr>
          <w:rFonts w:ascii="Garamond" w:eastAsiaTheme="minorEastAsia" w:hAnsi="Garamond"/>
        </w:rPr>
        <w:t xml:space="preserve">hen the UE is not able to monitor the LP-WUS occasion(s) the UE should start the </w:t>
      </w:r>
      <w:r w:rsidRPr="00357C24">
        <w:rPr>
          <w:rFonts w:ascii="Garamond" w:eastAsiaTheme="minorEastAsia" w:hAnsi="Garamond"/>
          <w:i/>
          <w:iCs/>
        </w:rPr>
        <w:t>drx-OnDurationTimer</w:t>
      </w:r>
      <w:r>
        <w:rPr>
          <w:rFonts w:ascii="Garamond" w:eastAsiaTheme="minorEastAsia" w:hAnsi="Garamond" w:hint="eastAsia"/>
        </w:rPr>
        <w:t xml:space="preserve"> for Option 1-1.</w:t>
      </w:r>
    </w:p>
    <w:p w14:paraId="4A1482B4" w14:textId="1DDE8A28" w:rsidR="00C4241C" w:rsidRDefault="003C1C3E" w:rsidP="00566E5A">
      <w:pPr>
        <w:pStyle w:val="Proposal"/>
        <w:numPr>
          <w:ilvl w:val="0"/>
          <w:numId w:val="0"/>
        </w:numPr>
        <w:rPr>
          <w:rFonts w:eastAsiaTheme="minorEastAsia"/>
        </w:rPr>
      </w:pPr>
      <w:r>
        <w:rPr>
          <w:rFonts w:ascii="Garamond" w:eastAsiaTheme="minorEastAsia" w:hAnsi="Garamond" w:hint="eastAsia"/>
          <w:b w:val="0"/>
          <w:bCs w:val="0"/>
        </w:rPr>
        <w:lastRenderedPageBreak/>
        <w:t>In last meeting, it</w:t>
      </w:r>
      <w:r>
        <w:rPr>
          <w:rFonts w:ascii="Garamond" w:eastAsiaTheme="minorEastAsia" w:hAnsi="Garamond"/>
          <w:b w:val="0"/>
          <w:bCs w:val="0"/>
        </w:rPr>
        <w:t>’</w:t>
      </w:r>
      <w:r>
        <w:rPr>
          <w:rFonts w:ascii="Garamond" w:eastAsiaTheme="minorEastAsia" w:hAnsi="Garamond" w:hint="eastAsia"/>
          <w:b w:val="0"/>
          <w:bCs w:val="0"/>
        </w:rPr>
        <w:t xml:space="preserve">s </w:t>
      </w:r>
      <w:r w:rsidR="00B029BF">
        <w:rPr>
          <w:rFonts w:ascii="Garamond" w:eastAsiaTheme="minorEastAsia" w:hAnsi="Garamond" w:hint="eastAsia"/>
          <w:b w:val="0"/>
          <w:bCs w:val="0"/>
        </w:rPr>
        <w:t xml:space="preserve">still </w:t>
      </w:r>
      <w:r>
        <w:rPr>
          <w:rFonts w:ascii="Garamond" w:eastAsiaTheme="minorEastAsia" w:hAnsi="Garamond" w:hint="eastAsia"/>
          <w:b w:val="0"/>
          <w:bCs w:val="0"/>
        </w:rPr>
        <w:t>FFS whether the s</w:t>
      </w:r>
      <w:r w:rsidR="00695117">
        <w:rPr>
          <w:rFonts w:ascii="Garamond" w:eastAsiaTheme="minorEastAsia" w:hAnsi="Garamond" w:hint="eastAsia"/>
          <w:b w:val="0"/>
          <w:bCs w:val="0"/>
        </w:rPr>
        <w:t>imilar</w:t>
      </w:r>
      <w:r>
        <w:rPr>
          <w:rFonts w:ascii="Garamond" w:eastAsiaTheme="minorEastAsia" w:hAnsi="Garamond" w:hint="eastAsia"/>
          <w:b w:val="0"/>
          <w:bCs w:val="0"/>
        </w:rPr>
        <w:t xml:space="preserve"> solution</w:t>
      </w:r>
      <w:r w:rsidR="00CF610D">
        <w:rPr>
          <w:rFonts w:ascii="Garamond" w:eastAsiaTheme="minorEastAsia" w:hAnsi="Garamond" w:hint="eastAsia"/>
          <w:b w:val="0"/>
          <w:bCs w:val="0"/>
        </w:rPr>
        <w:t xml:space="preserve"> as option 1-1</w:t>
      </w:r>
      <w:r>
        <w:rPr>
          <w:rFonts w:ascii="Garamond" w:eastAsiaTheme="minorEastAsia" w:hAnsi="Garamond" w:hint="eastAsia"/>
          <w:b w:val="0"/>
          <w:bCs w:val="0"/>
        </w:rPr>
        <w:t xml:space="preserve"> can be applied to Option 1-2. From our point of view, </w:t>
      </w:r>
      <w:r w:rsidR="00250B9E">
        <w:rPr>
          <w:rFonts w:ascii="Garamond" w:eastAsiaTheme="minorEastAsia" w:hAnsi="Garamond" w:hint="eastAsia"/>
          <w:b w:val="0"/>
          <w:bCs w:val="0"/>
        </w:rPr>
        <w:t>s</w:t>
      </w:r>
      <w:r w:rsidR="00695117">
        <w:rPr>
          <w:rFonts w:ascii="Garamond" w:eastAsiaTheme="minorEastAsia" w:hAnsi="Garamond" w:hint="eastAsia"/>
          <w:b w:val="0"/>
          <w:bCs w:val="0"/>
        </w:rPr>
        <w:t xml:space="preserve">imilar solution can be applied to Option 1-2 </w:t>
      </w:r>
      <w:r w:rsidR="00CF610D">
        <w:rPr>
          <w:rFonts w:ascii="Garamond" w:eastAsiaTheme="minorEastAsia" w:hAnsi="Garamond" w:hint="eastAsia"/>
          <w:b w:val="0"/>
          <w:bCs w:val="0"/>
        </w:rPr>
        <w:t>to avoid UE missing potential scheduling</w:t>
      </w:r>
      <w:r w:rsidR="00695117">
        <w:rPr>
          <w:rFonts w:ascii="Garamond" w:eastAsiaTheme="minorEastAsia" w:hAnsi="Garamond" w:hint="eastAsia"/>
          <w:b w:val="0"/>
          <w:bCs w:val="0"/>
        </w:rPr>
        <w:t>.</w:t>
      </w:r>
      <w:r w:rsidR="00CF610D">
        <w:rPr>
          <w:rFonts w:ascii="Garamond" w:eastAsiaTheme="minorEastAsia" w:hAnsi="Garamond" w:hint="eastAsia"/>
          <w:b w:val="0"/>
          <w:bCs w:val="0"/>
        </w:rPr>
        <w:t xml:space="preserve"> Some companies may argue that this will cause frequent start of </w:t>
      </w:r>
      <w:proofErr w:type="spellStart"/>
      <w:r w:rsidR="00CF610D" w:rsidRPr="00357C24">
        <w:rPr>
          <w:rFonts w:ascii="Garamond" w:eastAsiaTheme="minorEastAsia" w:hAnsi="Garamond"/>
          <w:b w:val="0"/>
          <w:bCs w:val="0"/>
          <w:i/>
          <w:iCs/>
        </w:rPr>
        <w:t>lpwus-PDCCHMonitoringTimer</w:t>
      </w:r>
      <w:proofErr w:type="spellEnd"/>
      <w:r w:rsidR="00CF610D">
        <w:rPr>
          <w:rFonts w:ascii="Garamond" w:eastAsiaTheme="minorEastAsia" w:hAnsi="Garamond" w:hint="eastAsia"/>
          <w:b w:val="0"/>
          <w:bCs w:val="0"/>
        </w:rPr>
        <w:t xml:space="preserve"> due to the frequent LO configuration, thus reducing power saving gain. However,</w:t>
      </w:r>
      <w:r w:rsidR="00695117">
        <w:rPr>
          <w:rFonts w:ascii="Garamond" w:eastAsiaTheme="minorEastAsia" w:hAnsi="Garamond" w:hint="eastAsia"/>
          <w:b w:val="0"/>
          <w:bCs w:val="0"/>
        </w:rPr>
        <w:t xml:space="preserve"> </w:t>
      </w:r>
      <w:r w:rsidR="003840CD">
        <w:rPr>
          <w:rFonts w:ascii="Garamond" w:eastAsiaTheme="minorEastAsia" w:hAnsi="Garamond" w:hint="eastAsia"/>
          <w:b w:val="0"/>
          <w:bCs w:val="0"/>
        </w:rPr>
        <w:t>it</w:t>
      </w:r>
      <w:r w:rsidR="003840CD">
        <w:rPr>
          <w:rFonts w:ascii="Garamond" w:eastAsiaTheme="minorEastAsia" w:hAnsi="Garamond"/>
          <w:b w:val="0"/>
          <w:bCs w:val="0"/>
        </w:rPr>
        <w:t>’</w:t>
      </w:r>
      <w:r w:rsidR="003840CD">
        <w:rPr>
          <w:rFonts w:ascii="Garamond" w:eastAsiaTheme="minorEastAsia" w:hAnsi="Garamond" w:hint="eastAsia"/>
          <w:b w:val="0"/>
          <w:bCs w:val="0"/>
        </w:rPr>
        <w:t xml:space="preserve">s not preferred to compromising scheduling </w:t>
      </w:r>
      <w:r w:rsidR="00F74D77">
        <w:rPr>
          <w:rFonts w:ascii="Garamond" w:eastAsiaTheme="minorEastAsia" w:hAnsi="Garamond" w:hint="eastAsia"/>
          <w:b w:val="0"/>
          <w:bCs w:val="0"/>
        </w:rPr>
        <w:t>performance</w:t>
      </w:r>
      <w:r w:rsidR="003840CD">
        <w:rPr>
          <w:rFonts w:ascii="Garamond" w:eastAsiaTheme="minorEastAsia" w:hAnsi="Garamond" w:hint="eastAsia"/>
          <w:b w:val="0"/>
          <w:bCs w:val="0"/>
        </w:rPr>
        <w:t xml:space="preserve"> to obtain power saving gain. In addition, in option 1-2, </w:t>
      </w:r>
      <w:proofErr w:type="spellStart"/>
      <w:r w:rsidR="003840CD" w:rsidRPr="00357C24">
        <w:rPr>
          <w:rFonts w:ascii="Garamond" w:eastAsiaTheme="minorEastAsia" w:hAnsi="Garamond"/>
          <w:b w:val="0"/>
          <w:bCs w:val="0"/>
          <w:i/>
          <w:iCs/>
        </w:rPr>
        <w:t>lpwus-PDCCHMonitoringTimer</w:t>
      </w:r>
      <w:proofErr w:type="spellEnd"/>
      <w:r w:rsidR="003840CD" w:rsidRPr="003840CD">
        <w:rPr>
          <w:rFonts w:ascii="Garamond" w:eastAsiaTheme="minorEastAsia" w:hAnsi="Garamond"/>
          <w:b w:val="0"/>
          <w:bCs w:val="0"/>
        </w:rPr>
        <w:t xml:space="preserve"> </w:t>
      </w:r>
      <w:r w:rsidR="003840CD">
        <w:rPr>
          <w:rFonts w:ascii="Garamond" w:eastAsiaTheme="minorEastAsia" w:hAnsi="Garamond" w:hint="eastAsia"/>
          <w:b w:val="0"/>
          <w:bCs w:val="0"/>
        </w:rPr>
        <w:t>may be</w:t>
      </w:r>
      <w:r w:rsidR="003840CD" w:rsidRPr="003840CD">
        <w:rPr>
          <w:rFonts w:ascii="Garamond" w:eastAsiaTheme="minorEastAsia" w:hAnsi="Garamond"/>
          <w:b w:val="0"/>
          <w:bCs w:val="0"/>
        </w:rPr>
        <w:t xml:space="preserve"> shorter than LP-WUS monitoring periodicity, and</w:t>
      </w:r>
      <w:r w:rsidR="003840CD">
        <w:rPr>
          <w:rFonts w:ascii="Garamond" w:eastAsiaTheme="minorEastAsia" w:hAnsi="Garamond" w:hint="eastAsia"/>
          <w:b w:val="0"/>
          <w:bCs w:val="0"/>
        </w:rPr>
        <w:t xml:space="preserve"> there will not be frequent collisions. In this case,</w:t>
      </w:r>
      <w:r w:rsidR="003840CD" w:rsidRPr="003840CD">
        <w:rPr>
          <w:rFonts w:ascii="Garamond" w:eastAsiaTheme="minorEastAsia" w:hAnsi="Garamond"/>
          <w:b w:val="0"/>
          <w:bCs w:val="0"/>
        </w:rPr>
        <w:t xml:space="preserve"> it’s beneficial to start </w:t>
      </w:r>
      <w:proofErr w:type="spellStart"/>
      <w:r w:rsidR="003840CD" w:rsidRPr="00357C24">
        <w:rPr>
          <w:rFonts w:ascii="Garamond" w:eastAsiaTheme="minorEastAsia" w:hAnsi="Garamond"/>
          <w:b w:val="0"/>
          <w:bCs w:val="0"/>
          <w:i/>
          <w:iCs/>
        </w:rPr>
        <w:t>lpwus-PDCCHMonitoringTimer</w:t>
      </w:r>
      <w:proofErr w:type="spellEnd"/>
      <w:r w:rsidR="003840CD" w:rsidRPr="003840CD">
        <w:rPr>
          <w:rFonts w:ascii="Garamond" w:eastAsiaTheme="minorEastAsia" w:hAnsi="Garamond"/>
          <w:b w:val="0"/>
          <w:bCs w:val="0"/>
        </w:rPr>
        <w:t xml:space="preserve"> in collision case to guarantee the scheduling latency and robustness.</w:t>
      </w:r>
    </w:p>
    <w:p w14:paraId="39823551" w14:textId="174590F6" w:rsidR="00612CB6" w:rsidRPr="008E2B04" w:rsidRDefault="00C4241C" w:rsidP="003B039F">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8E2B04">
        <w:rPr>
          <w:rFonts w:ascii="Garamond" w:eastAsiaTheme="minorEastAsia" w:hAnsi="Garamond" w:hint="eastAsia"/>
        </w:rPr>
        <w:t>2</w:t>
      </w:r>
      <w:r w:rsidR="006A7567">
        <w:rPr>
          <w:rFonts w:ascii="Garamond" w:eastAsiaTheme="minorEastAsia" w:hAnsi="Garamond" w:hint="eastAsia"/>
        </w:rPr>
        <w:t xml:space="preserve">: </w:t>
      </w:r>
      <w:r w:rsidR="008864F4">
        <w:rPr>
          <w:rFonts w:ascii="Garamond" w:eastAsiaTheme="minorEastAsia" w:hAnsi="Garamond"/>
        </w:rPr>
        <w:t xml:space="preserve">(MAC-2) </w:t>
      </w:r>
      <w:r w:rsidR="003840CD">
        <w:rPr>
          <w:rFonts w:ascii="Garamond" w:eastAsiaTheme="minorEastAsia" w:hAnsi="Garamond" w:hint="eastAsia"/>
        </w:rPr>
        <w:t>Similar</w:t>
      </w:r>
      <w:r w:rsidR="006A7567">
        <w:rPr>
          <w:rFonts w:ascii="Garamond" w:eastAsiaTheme="minorEastAsia" w:hAnsi="Garamond" w:hint="eastAsia"/>
        </w:rPr>
        <w:t xml:space="preserve"> </w:t>
      </w:r>
      <w:r w:rsidR="00541741">
        <w:rPr>
          <w:rFonts w:ascii="Garamond" w:eastAsiaTheme="minorEastAsia" w:hAnsi="Garamond"/>
        </w:rPr>
        <w:t>principle</w:t>
      </w:r>
      <w:r w:rsidR="00541741">
        <w:rPr>
          <w:rFonts w:ascii="Garamond" w:eastAsiaTheme="minorEastAsia" w:hAnsi="Garamond" w:hint="eastAsia"/>
        </w:rPr>
        <w:t xml:space="preserve"> can be </w:t>
      </w:r>
      <w:r w:rsidR="00541741">
        <w:rPr>
          <w:rFonts w:ascii="Garamond" w:eastAsiaTheme="minorEastAsia" w:hAnsi="Garamond"/>
        </w:rPr>
        <w:t>applied</w:t>
      </w:r>
      <w:r w:rsidR="00541741">
        <w:rPr>
          <w:rFonts w:ascii="Garamond" w:eastAsiaTheme="minorEastAsia" w:hAnsi="Garamond" w:hint="eastAsia"/>
        </w:rPr>
        <w:t xml:space="preserve"> to option 1-2</w:t>
      </w:r>
      <w:r w:rsidR="003840CD">
        <w:rPr>
          <w:rFonts w:ascii="Garamond" w:eastAsiaTheme="minorEastAsia" w:hAnsi="Garamond" w:hint="eastAsia"/>
        </w:rPr>
        <w:t xml:space="preserve">: when the UE is not able to monitor the LP-WUS occasion(s), the UE should start the </w:t>
      </w:r>
      <w:proofErr w:type="spellStart"/>
      <w:r w:rsidR="003840CD" w:rsidRPr="00357C24">
        <w:rPr>
          <w:rFonts w:ascii="Garamond" w:eastAsiaTheme="minorEastAsia" w:hAnsi="Garamond"/>
          <w:i/>
          <w:iCs/>
        </w:rPr>
        <w:t>lpwus-PDCCHMonitoringTimer</w:t>
      </w:r>
      <w:proofErr w:type="spellEnd"/>
      <w:r w:rsidR="00695117">
        <w:rPr>
          <w:rFonts w:ascii="Garamond" w:eastAsiaTheme="minorEastAsia" w:hAnsi="Garamond" w:hint="eastAsia"/>
        </w:rPr>
        <w:t>.</w:t>
      </w:r>
      <w:r w:rsidR="00994062">
        <w:rPr>
          <w:rFonts w:ascii="Garamond" w:eastAsiaTheme="minorEastAsia" w:hAnsi="Garamond"/>
        </w:rPr>
        <w:t xml:space="preserve"> </w:t>
      </w:r>
    </w:p>
    <w:p w14:paraId="0D019B8B" w14:textId="2C24D7BB" w:rsidR="00F25FCB" w:rsidRPr="00AA4C40" w:rsidRDefault="00B300CD" w:rsidP="0039643E">
      <w:pPr>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bookmarkStart w:id="5" w:name="_Hlk142471815"/>
      <w:bookmarkEnd w:id="3"/>
      <w:r>
        <w:rPr>
          <w:rFonts w:ascii="Garamond" w:hAnsi="Garamond" w:hint="eastAsia"/>
          <w:b/>
          <w:bCs/>
          <w:sz w:val="24"/>
          <w:szCs w:val="24"/>
          <w:lang w:eastAsia="zh-CN"/>
        </w:rPr>
        <w:t>Support LP-WUS with dual</w:t>
      </w:r>
      <w:r>
        <w:rPr>
          <w:rFonts w:ascii="Garamond" w:hAnsi="Garamond"/>
          <w:b/>
          <w:bCs/>
          <w:sz w:val="24"/>
          <w:szCs w:val="24"/>
        </w:rPr>
        <w:t xml:space="preserve"> </w:t>
      </w:r>
      <w:r w:rsidR="00F25FCB">
        <w:rPr>
          <w:rFonts w:ascii="Garamond" w:hAnsi="Garamond"/>
          <w:b/>
          <w:bCs/>
          <w:sz w:val="24"/>
          <w:szCs w:val="24"/>
        </w:rPr>
        <w:t xml:space="preserve">DRX </w:t>
      </w:r>
      <w:r>
        <w:rPr>
          <w:rFonts w:ascii="Garamond" w:hAnsi="Garamond" w:hint="eastAsia"/>
          <w:b/>
          <w:bCs/>
          <w:sz w:val="24"/>
          <w:szCs w:val="24"/>
          <w:lang w:eastAsia="zh-CN"/>
        </w:rPr>
        <w:t>group</w:t>
      </w:r>
    </w:p>
    <w:p w14:paraId="27D84B5E" w14:textId="4B641687" w:rsidR="008E2B04" w:rsidRDefault="00F25FCB" w:rsidP="00F25FCB">
      <w:pPr>
        <w:pStyle w:val="Proposal"/>
        <w:numPr>
          <w:ilvl w:val="0"/>
          <w:numId w:val="0"/>
        </w:numPr>
        <w:rPr>
          <w:rFonts w:ascii="Garamond" w:eastAsiaTheme="minorEastAsia" w:hAnsi="Garamond"/>
          <w:b w:val="0"/>
          <w:bCs w:val="0"/>
        </w:rPr>
      </w:pPr>
      <w:r>
        <w:rPr>
          <w:rFonts w:ascii="Garamond" w:eastAsiaTheme="minorEastAsia" w:hAnsi="Garamond"/>
          <w:b w:val="0"/>
          <w:bCs w:val="0"/>
        </w:rPr>
        <w:t>S</w:t>
      </w:r>
      <w:r w:rsidRPr="00B703A2">
        <w:rPr>
          <w:rFonts w:ascii="Garamond" w:eastAsiaTheme="minorEastAsia" w:hAnsi="Garamond"/>
          <w:b w:val="0"/>
          <w:bCs w:val="0"/>
        </w:rPr>
        <w:t xml:space="preserve">erving cells of a MAC entity may be configured by RRC </w:t>
      </w:r>
      <w:r>
        <w:rPr>
          <w:rFonts w:ascii="Garamond" w:eastAsiaTheme="minorEastAsia" w:hAnsi="Garamond" w:hint="eastAsia"/>
          <w:b w:val="0"/>
          <w:bCs w:val="0"/>
        </w:rPr>
        <w:t>with</w:t>
      </w:r>
      <w:r w:rsidRPr="00B703A2">
        <w:rPr>
          <w:rFonts w:ascii="Garamond" w:eastAsiaTheme="minorEastAsia" w:hAnsi="Garamond"/>
          <w:b w:val="0"/>
          <w:bCs w:val="0"/>
        </w:rPr>
        <w:t xml:space="preserve"> two DRX groups</w:t>
      </w:r>
      <w:r>
        <w:rPr>
          <w:rFonts w:ascii="Garamond" w:eastAsiaTheme="minorEastAsia" w:hAnsi="Garamond"/>
          <w:b w:val="0"/>
          <w:bCs w:val="0"/>
        </w:rPr>
        <w:t>.</w:t>
      </w:r>
      <w:r>
        <w:rPr>
          <w:rFonts w:ascii="Garamond" w:eastAsiaTheme="minorEastAsia" w:hAnsi="Garamond" w:hint="eastAsia"/>
          <w:b w:val="0"/>
          <w:bCs w:val="0"/>
        </w:rPr>
        <w:t xml:space="preserve"> </w:t>
      </w:r>
      <w:r>
        <w:rPr>
          <w:rFonts w:ascii="Garamond" w:eastAsiaTheme="minorEastAsia" w:hAnsi="Garamond"/>
          <w:b w:val="0"/>
          <w:bCs w:val="0"/>
        </w:rPr>
        <w:t>E</w:t>
      </w:r>
      <w:r>
        <w:rPr>
          <w:rFonts w:ascii="Garamond" w:eastAsiaTheme="minorEastAsia" w:hAnsi="Garamond" w:hint="eastAsia"/>
          <w:b w:val="0"/>
          <w:bCs w:val="0"/>
        </w:rPr>
        <w:t>ach DRX group has</w:t>
      </w:r>
      <w:r w:rsidRPr="00B703A2">
        <w:rPr>
          <w:rFonts w:ascii="Garamond" w:eastAsiaTheme="minorEastAsia" w:hAnsi="Garamond"/>
          <w:b w:val="0"/>
          <w:bCs w:val="0"/>
        </w:rPr>
        <w:t xml:space="preserve"> separate DRX parameters to </w:t>
      </w:r>
      <w:r>
        <w:rPr>
          <w:rFonts w:ascii="Garamond" w:eastAsiaTheme="minorEastAsia" w:hAnsi="Garamond" w:hint="eastAsia"/>
          <w:b w:val="0"/>
          <w:bCs w:val="0"/>
        </w:rPr>
        <w:t xml:space="preserve">be </w:t>
      </w:r>
      <w:r w:rsidRPr="00B703A2">
        <w:rPr>
          <w:rFonts w:ascii="Garamond" w:eastAsiaTheme="minorEastAsia" w:hAnsi="Garamond"/>
          <w:b w:val="0"/>
          <w:bCs w:val="0"/>
        </w:rPr>
        <w:t>applied for FR1 and FR2</w:t>
      </w:r>
      <w:r>
        <w:rPr>
          <w:rFonts w:ascii="Garamond" w:eastAsiaTheme="minorEastAsia" w:hAnsi="Garamond"/>
          <w:b w:val="0"/>
          <w:bCs w:val="0"/>
        </w:rPr>
        <w:t>.</w:t>
      </w:r>
      <w:r w:rsidRPr="00B703A2">
        <w:rPr>
          <w:rFonts w:ascii="Garamond" w:eastAsiaTheme="minorEastAsia" w:hAnsi="Garamond"/>
          <w:b w:val="0"/>
          <w:bCs w:val="0"/>
        </w:rPr>
        <w:t xml:space="preserve"> Then RAN2 needs to identify </w:t>
      </w:r>
      <w:r>
        <w:rPr>
          <w:rFonts w:ascii="Garamond" w:eastAsiaTheme="minorEastAsia" w:hAnsi="Garamond" w:hint="eastAsia"/>
          <w:b w:val="0"/>
          <w:bCs w:val="0"/>
        </w:rPr>
        <w:t xml:space="preserve">whether dual DRX </w:t>
      </w:r>
      <w:r>
        <w:rPr>
          <w:rFonts w:ascii="Garamond" w:eastAsiaTheme="minorEastAsia" w:hAnsi="Garamond"/>
          <w:b w:val="0"/>
          <w:bCs w:val="0"/>
        </w:rPr>
        <w:t>group</w:t>
      </w:r>
      <w:r>
        <w:rPr>
          <w:rFonts w:ascii="Garamond" w:eastAsiaTheme="minorEastAsia" w:hAnsi="Garamond" w:hint="eastAsia"/>
          <w:b w:val="0"/>
          <w:bCs w:val="0"/>
        </w:rPr>
        <w:t xml:space="preserve"> can be configured along with the LP-WUS </w:t>
      </w:r>
      <w:r>
        <w:rPr>
          <w:rFonts w:ascii="Garamond" w:eastAsiaTheme="minorEastAsia" w:hAnsi="Garamond"/>
          <w:b w:val="0"/>
          <w:bCs w:val="0"/>
        </w:rPr>
        <w:t>configuratio</w:t>
      </w:r>
      <w:r w:rsidRPr="009D0AE0">
        <w:rPr>
          <w:rFonts w:ascii="Garamond" w:eastAsiaTheme="minorEastAsia" w:hAnsi="Garamond"/>
          <w:b w:val="0"/>
          <w:bCs w:val="0"/>
        </w:rPr>
        <w:t>n.</w:t>
      </w:r>
      <w:r>
        <w:rPr>
          <w:rFonts w:ascii="Garamond" w:eastAsiaTheme="minorEastAsia" w:hAnsi="Garamond" w:hint="eastAsia"/>
          <w:b w:val="0"/>
          <w:bCs w:val="0"/>
        </w:rPr>
        <w:t xml:space="preserve"> </w:t>
      </w:r>
      <w:r>
        <w:rPr>
          <w:rFonts w:ascii="Garamond" w:eastAsiaTheme="minorEastAsia" w:hAnsi="Garamond"/>
          <w:b w:val="0"/>
          <w:bCs w:val="0"/>
        </w:rPr>
        <w:t>I</w:t>
      </w:r>
      <w:r>
        <w:rPr>
          <w:rFonts w:ascii="Garamond" w:eastAsiaTheme="minorEastAsia" w:hAnsi="Garamond" w:hint="eastAsia"/>
          <w:b w:val="0"/>
          <w:bCs w:val="0"/>
        </w:rPr>
        <w:t>n last RAN2#</w:t>
      </w:r>
      <w:r w:rsidR="00446ECB">
        <w:rPr>
          <w:rFonts w:ascii="Garamond" w:eastAsiaTheme="minorEastAsia" w:hAnsi="Garamond" w:hint="eastAsia"/>
          <w:b w:val="0"/>
          <w:bCs w:val="0"/>
        </w:rPr>
        <w:t xml:space="preserve">130 </w:t>
      </w:r>
      <w:r>
        <w:rPr>
          <w:rFonts w:ascii="Garamond" w:eastAsiaTheme="minorEastAsia" w:hAnsi="Garamond" w:hint="eastAsia"/>
          <w:b w:val="0"/>
          <w:bCs w:val="0"/>
        </w:rPr>
        <w:t>meeting,</w:t>
      </w:r>
      <w:r w:rsidR="00446ECB">
        <w:rPr>
          <w:rFonts w:ascii="Garamond" w:eastAsiaTheme="minorEastAsia" w:hAnsi="Garamond" w:hint="eastAsia"/>
          <w:b w:val="0"/>
          <w:bCs w:val="0"/>
        </w:rPr>
        <w:t xml:space="preserve"> </w:t>
      </w:r>
      <w:r w:rsidR="008E2B04">
        <w:rPr>
          <w:rFonts w:ascii="Garamond" w:eastAsiaTheme="minorEastAsia" w:hAnsi="Garamond" w:hint="eastAsia"/>
          <w:b w:val="0"/>
          <w:bCs w:val="0"/>
        </w:rPr>
        <w:t>following work assumption has been made on LP-WUS:</w:t>
      </w:r>
    </w:p>
    <w:tbl>
      <w:tblPr>
        <w:tblStyle w:val="a4"/>
        <w:tblW w:w="0" w:type="auto"/>
        <w:tblLook w:val="04A0" w:firstRow="1" w:lastRow="0" w:firstColumn="1" w:lastColumn="0" w:noHBand="0" w:noVBand="1"/>
      </w:tblPr>
      <w:tblGrid>
        <w:gridCol w:w="9350"/>
      </w:tblGrid>
      <w:tr w:rsidR="008E2B04" w14:paraId="3153DD6C" w14:textId="77777777" w:rsidTr="008E2B04">
        <w:tc>
          <w:tcPr>
            <w:tcW w:w="9350" w:type="dxa"/>
          </w:tcPr>
          <w:p w14:paraId="21F0E37C" w14:textId="72E25119" w:rsidR="008E2B04" w:rsidRPr="00357C24" w:rsidRDefault="008E2B04" w:rsidP="00357C24">
            <w:pPr>
              <w:pStyle w:val="Doc-text2"/>
              <w:numPr>
                <w:ilvl w:val="0"/>
                <w:numId w:val="21"/>
              </w:numPr>
              <w:jc w:val="both"/>
              <w:rPr>
                <w:rFonts w:ascii="Times New Roman" w:hAnsi="Times New Roman"/>
                <w:b/>
                <w:bCs/>
              </w:rPr>
            </w:pPr>
            <w:r w:rsidRPr="007244D0">
              <w:rPr>
                <w:rFonts w:ascii="Times New Roman" w:hAnsi="Times New Roman" w:hint="eastAsia"/>
                <w:szCs w:val="20"/>
              </w:rPr>
              <w:t xml:space="preserve">Working assumption: LP-WUS can be configured on the </w:t>
            </w:r>
            <w:proofErr w:type="spellStart"/>
            <w:r w:rsidRPr="007244D0">
              <w:rPr>
                <w:rFonts w:ascii="Times New Roman" w:hAnsi="Times New Roman" w:hint="eastAsia"/>
                <w:szCs w:val="20"/>
              </w:rPr>
              <w:t>PCell</w:t>
            </w:r>
            <w:proofErr w:type="spellEnd"/>
            <w:r w:rsidRPr="007244D0">
              <w:rPr>
                <w:rFonts w:ascii="Times New Roman" w:hAnsi="Times New Roman" w:hint="eastAsia"/>
                <w:szCs w:val="20"/>
              </w:rPr>
              <w:t xml:space="preserve"> with secondary DRX. LP-WUS with secondary DRX is supported with option 1-1 and 1-2, i.e. the UE monitors LP-WUS before the on-duration occasion or periodically outside </w:t>
            </w:r>
            <w:proofErr w:type="spellStart"/>
            <w:r w:rsidRPr="007244D0">
              <w:rPr>
                <w:rFonts w:ascii="Times New Roman" w:hAnsi="Times New Roman" w:hint="eastAsia"/>
                <w:szCs w:val="20"/>
              </w:rPr>
              <w:t>ActiveTime</w:t>
            </w:r>
            <w:proofErr w:type="spellEnd"/>
            <w:r w:rsidRPr="007244D0">
              <w:rPr>
                <w:rFonts w:ascii="Times New Roman" w:hAnsi="Times New Roman" w:hint="eastAsia"/>
                <w:szCs w:val="20"/>
              </w:rPr>
              <w:t xml:space="preserve">. When LP-WUS is detected, then UE starts the drx-onDurationTimer (with option 1-1) or the </w:t>
            </w:r>
            <w:proofErr w:type="spellStart"/>
            <w:r w:rsidRPr="007244D0">
              <w:rPr>
                <w:rFonts w:ascii="Times New Roman" w:hAnsi="Times New Roman" w:hint="eastAsia"/>
                <w:szCs w:val="20"/>
              </w:rPr>
              <w:t>lpwus-PDCCHMonitoringTimer</w:t>
            </w:r>
            <w:proofErr w:type="spellEnd"/>
            <w:r w:rsidRPr="007244D0">
              <w:rPr>
                <w:rFonts w:ascii="Times New Roman" w:hAnsi="Times New Roman" w:hint="eastAsia"/>
                <w:szCs w:val="20"/>
              </w:rPr>
              <w:t xml:space="preserve"> (with option 1-2) in both DRX groups. </w:t>
            </w:r>
          </w:p>
        </w:tc>
      </w:tr>
    </w:tbl>
    <w:p w14:paraId="7DAAD369" w14:textId="77777777" w:rsidR="008E2B04" w:rsidRDefault="008E2B04" w:rsidP="00F25FCB">
      <w:pPr>
        <w:pStyle w:val="Proposal"/>
        <w:numPr>
          <w:ilvl w:val="0"/>
          <w:numId w:val="0"/>
        </w:numPr>
        <w:rPr>
          <w:rFonts w:ascii="Garamond" w:eastAsiaTheme="minorEastAsia" w:hAnsi="Garamond"/>
          <w:b w:val="0"/>
          <w:bCs w:val="0"/>
        </w:rPr>
      </w:pPr>
    </w:p>
    <w:p w14:paraId="0E56339F" w14:textId="34A66531" w:rsidR="00B300CD" w:rsidRDefault="008E2B04" w:rsidP="00D92CC4">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I</w:t>
      </w:r>
      <w:r w:rsidR="00446ECB">
        <w:rPr>
          <w:rFonts w:ascii="Garamond" w:eastAsiaTheme="minorEastAsia" w:hAnsi="Garamond" w:hint="eastAsia"/>
          <w:b w:val="0"/>
          <w:bCs w:val="0"/>
        </w:rPr>
        <w:t>t</w:t>
      </w:r>
      <w:r w:rsidR="00446ECB">
        <w:rPr>
          <w:rFonts w:ascii="Garamond" w:eastAsiaTheme="minorEastAsia" w:hAnsi="Garamond"/>
          <w:b w:val="0"/>
          <w:bCs w:val="0"/>
        </w:rPr>
        <w:t>’</w:t>
      </w:r>
      <w:r w:rsidR="00446ECB">
        <w:rPr>
          <w:rFonts w:ascii="Garamond" w:eastAsiaTheme="minorEastAsia" w:hAnsi="Garamond" w:hint="eastAsia"/>
          <w:b w:val="0"/>
          <w:bCs w:val="0"/>
        </w:rPr>
        <w:t xml:space="preserve">s assumed that </w:t>
      </w:r>
      <w:r w:rsidR="00446ECB" w:rsidRPr="00446ECB">
        <w:rPr>
          <w:rFonts w:ascii="Garamond" w:eastAsiaTheme="minorEastAsia" w:hAnsi="Garamond"/>
          <w:b w:val="0"/>
          <w:bCs w:val="0"/>
        </w:rPr>
        <w:t xml:space="preserve">LP-WUS can be configured on the </w:t>
      </w:r>
      <w:proofErr w:type="spellStart"/>
      <w:r w:rsidR="00446ECB" w:rsidRPr="00446ECB">
        <w:rPr>
          <w:rFonts w:ascii="Garamond" w:eastAsiaTheme="minorEastAsia" w:hAnsi="Garamond"/>
          <w:b w:val="0"/>
          <w:bCs w:val="0"/>
        </w:rPr>
        <w:t>PCell</w:t>
      </w:r>
      <w:proofErr w:type="spellEnd"/>
      <w:r w:rsidR="00446ECB" w:rsidRPr="00446ECB">
        <w:rPr>
          <w:rFonts w:ascii="Garamond" w:eastAsiaTheme="minorEastAsia" w:hAnsi="Garamond"/>
          <w:b w:val="0"/>
          <w:bCs w:val="0"/>
        </w:rPr>
        <w:t xml:space="preserve"> with secondary DRX</w:t>
      </w:r>
      <w:r w:rsidR="00446ECB">
        <w:rPr>
          <w:rFonts w:ascii="Garamond" w:eastAsiaTheme="minorEastAsia" w:hAnsi="Garamond" w:hint="eastAsia"/>
          <w:b w:val="0"/>
          <w:bCs w:val="0"/>
        </w:rPr>
        <w:t xml:space="preserve"> for</w:t>
      </w:r>
      <w:r w:rsidR="00446ECB" w:rsidRPr="00446ECB">
        <w:rPr>
          <w:rFonts w:ascii="Garamond" w:eastAsiaTheme="minorEastAsia" w:hAnsi="Garamond"/>
          <w:b w:val="0"/>
          <w:bCs w:val="0"/>
        </w:rPr>
        <w:t xml:space="preserve"> </w:t>
      </w:r>
      <w:r>
        <w:rPr>
          <w:rFonts w:ascii="Garamond" w:eastAsiaTheme="minorEastAsia" w:hAnsi="Garamond" w:hint="eastAsia"/>
          <w:b w:val="0"/>
          <w:bCs w:val="0"/>
        </w:rPr>
        <w:t xml:space="preserve">both </w:t>
      </w:r>
      <w:r w:rsidR="00446ECB" w:rsidRPr="00446ECB">
        <w:rPr>
          <w:rFonts w:ascii="Garamond" w:eastAsiaTheme="minorEastAsia" w:hAnsi="Garamond"/>
          <w:b w:val="0"/>
          <w:bCs w:val="0"/>
        </w:rPr>
        <w:t>option 1-1 and 1-2</w:t>
      </w:r>
      <w:r w:rsidR="00446ECB">
        <w:rPr>
          <w:rFonts w:ascii="Garamond" w:eastAsiaTheme="minorEastAsia" w:hAnsi="Garamond" w:hint="eastAsia"/>
          <w:b w:val="0"/>
          <w:bCs w:val="0"/>
        </w:rPr>
        <w:t>.</w:t>
      </w:r>
      <w:r w:rsidR="00D92CC4">
        <w:rPr>
          <w:rFonts w:ascii="Garamond" w:eastAsiaTheme="minorEastAsia" w:hAnsi="Garamond" w:hint="eastAsia"/>
          <w:b w:val="0"/>
          <w:bCs w:val="0"/>
        </w:rPr>
        <w:t xml:space="preserve"> </w:t>
      </w:r>
      <w:r w:rsidR="00B300CD">
        <w:rPr>
          <w:rFonts w:ascii="Garamond" w:eastAsiaTheme="minorEastAsia" w:hAnsi="Garamond"/>
          <w:b w:val="0"/>
          <w:bCs w:val="0"/>
        </w:rPr>
        <w:t>Generally</w:t>
      </w:r>
      <w:r w:rsidR="00B300CD">
        <w:rPr>
          <w:rFonts w:ascii="Garamond" w:eastAsiaTheme="minorEastAsia" w:hAnsi="Garamond" w:hint="eastAsia"/>
          <w:b w:val="0"/>
          <w:bCs w:val="0"/>
        </w:rPr>
        <w:t xml:space="preserve">, we think this working assumption can be confirmed since it is benefit on the power saving. </w:t>
      </w:r>
    </w:p>
    <w:p w14:paraId="5D6FFE17" w14:textId="6B457011" w:rsidR="00B300CD" w:rsidRDefault="00B300CD" w:rsidP="00B300CD">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3</w:t>
      </w:r>
      <w:r>
        <w:rPr>
          <w:rFonts w:ascii="Garamond" w:eastAsiaTheme="minorEastAsia" w:hAnsi="Garamond" w:hint="eastAsia"/>
        </w:rPr>
        <w:t xml:space="preserve">: (RRC-3/MAC-1) RAN2 to confirm following working assumption on </w:t>
      </w:r>
      <w:r>
        <w:rPr>
          <w:rFonts w:ascii="Garamond" w:eastAsiaTheme="minorEastAsia" w:hAnsi="Garamond"/>
        </w:rPr>
        <w:t>support</w:t>
      </w:r>
      <w:r>
        <w:rPr>
          <w:rFonts w:ascii="Garamond" w:eastAsiaTheme="minorEastAsia" w:hAnsi="Garamond" w:hint="eastAsia"/>
        </w:rPr>
        <w:t xml:space="preserve"> of LP-WUS with dual DRX group.</w:t>
      </w:r>
    </w:p>
    <w:p w14:paraId="2C73B1E4" w14:textId="77777777" w:rsidR="00B300CD" w:rsidRPr="00B300CD" w:rsidRDefault="00B300CD" w:rsidP="00B300CD">
      <w:pPr>
        <w:pStyle w:val="Proposal"/>
        <w:numPr>
          <w:ilvl w:val="0"/>
          <w:numId w:val="22"/>
        </w:numPr>
        <w:rPr>
          <w:rFonts w:ascii="Garamond" w:eastAsiaTheme="minorEastAsia" w:hAnsi="Garamond"/>
        </w:rPr>
      </w:pPr>
      <w:r>
        <w:rPr>
          <w:rFonts w:ascii="Garamond" w:eastAsiaTheme="minorEastAsia" w:hAnsi="Garamond" w:hint="eastAsia"/>
        </w:rPr>
        <w:t>W</w:t>
      </w:r>
      <w:r w:rsidRPr="00B300CD">
        <w:rPr>
          <w:rFonts w:ascii="Garamond" w:eastAsiaTheme="minorEastAsia" w:hAnsi="Garamond"/>
        </w:rPr>
        <w:t xml:space="preserve">orking assumption: LP-WUS can be configured on the </w:t>
      </w:r>
      <w:proofErr w:type="spellStart"/>
      <w:r w:rsidRPr="00B300CD">
        <w:rPr>
          <w:rFonts w:ascii="Garamond" w:eastAsiaTheme="minorEastAsia" w:hAnsi="Garamond"/>
        </w:rPr>
        <w:t>PCell</w:t>
      </w:r>
      <w:proofErr w:type="spellEnd"/>
      <w:r w:rsidRPr="00B300CD">
        <w:rPr>
          <w:rFonts w:ascii="Garamond" w:eastAsiaTheme="minorEastAsia" w:hAnsi="Garamond"/>
        </w:rPr>
        <w:t xml:space="preserve"> with secondary DRX. LP-WUS with secondary DRX is supported with option 1-1 and 1-2, i.e. the UE monitors LP-WUS before the on-duration occasion or periodically outside </w:t>
      </w:r>
      <w:proofErr w:type="spellStart"/>
      <w:r w:rsidRPr="00B300CD">
        <w:rPr>
          <w:rFonts w:ascii="Garamond" w:eastAsiaTheme="minorEastAsia" w:hAnsi="Garamond"/>
        </w:rPr>
        <w:t>ActiveTime</w:t>
      </w:r>
      <w:proofErr w:type="spellEnd"/>
      <w:r w:rsidRPr="00B300CD">
        <w:rPr>
          <w:rFonts w:ascii="Garamond" w:eastAsiaTheme="minorEastAsia" w:hAnsi="Garamond"/>
        </w:rPr>
        <w:t>. When LP-WUS is detected, then UE starts the d</w:t>
      </w:r>
      <w:r w:rsidRPr="00357C24">
        <w:rPr>
          <w:rFonts w:ascii="Garamond" w:eastAsiaTheme="minorEastAsia" w:hAnsi="Garamond"/>
          <w:i/>
          <w:iCs/>
        </w:rPr>
        <w:t>rx-onDurationTimer</w:t>
      </w:r>
      <w:r w:rsidRPr="00B300CD">
        <w:rPr>
          <w:rFonts w:ascii="Garamond" w:eastAsiaTheme="minorEastAsia" w:hAnsi="Garamond"/>
        </w:rPr>
        <w:t xml:space="preserve"> (with option 1-1) or the</w:t>
      </w:r>
      <w:r w:rsidRPr="00357C24">
        <w:rPr>
          <w:rFonts w:ascii="Garamond" w:eastAsiaTheme="minorEastAsia" w:hAnsi="Garamond"/>
          <w:i/>
          <w:iCs/>
        </w:rPr>
        <w:t xml:space="preserve"> </w:t>
      </w:r>
      <w:proofErr w:type="spellStart"/>
      <w:r w:rsidRPr="00357C24">
        <w:rPr>
          <w:rFonts w:ascii="Garamond" w:eastAsiaTheme="minorEastAsia" w:hAnsi="Garamond"/>
          <w:i/>
          <w:iCs/>
        </w:rPr>
        <w:t>lpwus-PDCCHMonitoringTimer</w:t>
      </w:r>
      <w:proofErr w:type="spellEnd"/>
      <w:r w:rsidRPr="00B300CD">
        <w:rPr>
          <w:rFonts w:ascii="Garamond" w:eastAsiaTheme="minorEastAsia" w:hAnsi="Garamond"/>
        </w:rPr>
        <w:t xml:space="preserve"> (with option 1-2) in both DRX groups.</w:t>
      </w:r>
    </w:p>
    <w:p w14:paraId="5CC39208" w14:textId="22D697C0" w:rsidR="00D92CC4" w:rsidRDefault="00B300CD" w:rsidP="00D92CC4">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More specifically, r</w:t>
      </w:r>
      <w:r w:rsidR="00D92CC4">
        <w:rPr>
          <w:rFonts w:ascii="Garamond" w:eastAsiaTheme="minorEastAsia" w:hAnsi="Garamond" w:hint="eastAsia"/>
          <w:b w:val="0"/>
          <w:bCs w:val="0"/>
        </w:rPr>
        <w:t xml:space="preserve">egarding to </w:t>
      </w:r>
      <w:r w:rsidR="008864F4" w:rsidRPr="00DA38F5">
        <w:rPr>
          <w:rFonts w:ascii="Garamond" w:eastAsiaTheme="minorEastAsia" w:hAnsi="Garamond"/>
          <w:b w:val="0"/>
          <w:bCs w:val="0"/>
        </w:rPr>
        <w:t xml:space="preserve">how the two LP-WUS options may be configured if it is supported with </w:t>
      </w:r>
      <w:r w:rsidR="00D92CC4">
        <w:rPr>
          <w:rFonts w:ascii="Garamond" w:eastAsiaTheme="minorEastAsia" w:hAnsi="Garamond" w:hint="eastAsia"/>
          <w:b w:val="0"/>
          <w:bCs w:val="0"/>
        </w:rPr>
        <w:t>secondary</w:t>
      </w:r>
      <w:r w:rsidR="00D92CC4" w:rsidRPr="00DA38F5">
        <w:rPr>
          <w:rFonts w:ascii="Garamond" w:eastAsiaTheme="minorEastAsia" w:hAnsi="Garamond"/>
          <w:b w:val="0"/>
          <w:bCs w:val="0"/>
        </w:rPr>
        <w:t xml:space="preserve"> </w:t>
      </w:r>
      <w:r w:rsidR="008864F4" w:rsidRPr="00DA38F5">
        <w:rPr>
          <w:rFonts w:ascii="Garamond" w:eastAsiaTheme="minorEastAsia" w:hAnsi="Garamond"/>
          <w:b w:val="0"/>
          <w:bCs w:val="0"/>
        </w:rPr>
        <w:t>DRX simultaneously</w:t>
      </w:r>
      <w:r>
        <w:rPr>
          <w:rFonts w:ascii="Garamond" w:eastAsiaTheme="minorEastAsia" w:hAnsi="Garamond" w:hint="eastAsia"/>
          <w:b w:val="0"/>
          <w:bCs w:val="0"/>
        </w:rPr>
        <w:t xml:space="preserve">, </w:t>
      </w:r>
      <w:r w:rsidR="00DA38F5">
        <w:rPr>
          <w:rFonts w:ascii="Garamond" w:eastAsiaTheme="minorEastAsia" w:hAnsi="Garamond"/>
          <w:b w:val="0"/>
          <w:bCs w:val="0"/>
        </w:rPr>
        <w:t xml:space="preserve">we </w:t>
      </w:r>
      <w:r w:rsidR="00D92CC4">
        <w:rPr>
          <w:rFonts w:ascii="Garamond" w:eastAsiaTheme="minorEastAsia" w:hAnsi="Garamond" w:hint="eastAsia"/>
          <w:b w:val="0"/>
          <w:bCs w:val="0"/>
        </w:rPr>
        <w:t xml:space="preserve">share the view </w:t>
      </w:r>
      <w:r w:rsidR="00DA38F5">
        <w:rPr>
          <w:rFonts w:ascii="Garamond" w:eastAsiaTheme="minorEastAsia" w:hAnsi="Garamond"/>
          <w:b w:val="0"/>
          <w:bCs w:val="0"/>
        </w:rPr>
        <w:t xml:space="preserve">that the same LP-WUS Configuration (i.e., Option 1-1 or Option 1-2) should be used across both DRX groups. That is, if Option 1-1 is configured </w:t>
      </w:r>
      <w:r>
        <w:rPr>
          <w:rFonts w:ascii="Garamond" w:eastAsiaTheme="minorEastAsia" w:hAnsi="Garamond" w:hint="eastAsia"/>
          <w:b w:val="0"/>
          <w:bCs w:val="0"/>
        </w:rPr>
        <w:t xml:space="preserve">on the </w:t>
      </w:r>
      <w:proofErr w:type="spellStart"/>
      <w:r>
        <w:rPr>
          <w:rFonts w:ascii="Garamond" w:eastAsiaTheme="minorEastAsia" w:hAnsi="Garamond" w:hint="eastAsia"/>
          <w:b w:val="0"/>
          <w:bCs w:val="0"/>
        </w:rPr>
        <w:t>PCell</w:t>
      </w:r>
      <w:proofErr w:type="spellEnd"/>
      <w:r>
        <w:rPr>
          <w:rFonts w:ascii="Garamond" w:eastAsiaTheme="minorEastAsia" w:hAnsi="Garamond" w:hint="eastAsia"/>
          <w:b w:val="0"/>
          <w:bCs w:val="0"/>
        </w:rPr>
        <w:t xml:space="preserve"> of </w:t>
      </w:r>
      <w:r w:rsidR="00DA38F5">
        <w:rPr>
          <w:rFonts w:ascii="Garamond" w:eastAsiaTheme="minorEastAsia" w:hAnsi="Garamond"/>
          <w:b w:val="0"/>
          <w:bCs w:val="0"/>
        </w:rPr>
        <w:t>default DRX group, then the secondary DRX group shall also follow Option 1-1. Similarly, if Option 1-2</w:t>
      </w:r>
      <w:r w:rsidR="00DA38F5" w:rsidRPr="00DA38F5">
        <w:rPr>
          <w:rFonts w:ascii="Garamond" w:eastAsiaTheme="minorEastAsia" w:hAnsi="Garamond"/>
          <w:b w:val="0"/>
          <w:bCs w:val="0"/>
        </w:rPr>
        <w:t xml:space="preserve"> </w:t>
      </w:r>
      <w:r w:rsidR="00DA38F5">
        <w:rPr>
          <w:rFonts w:ascii="Garamond" w:eastAsiaTheme="minorEastAsia" w:hAnsi="Garamond"/>
          <w:b w:val="0"/>
          <w:bCs w:val="0"/>
        </w:rPr>
        <w:t xml:space="preserve">is configured </w:t>
      </w:r>
      <w:r>
        <w:rPr>
          <w:rFonts w:ascii="Garamond" w:eastAsiaTheme="minorEastAsia" w:hAnsi="Garamond" w:hint="eastAsia"/>
          <w:b w:val="0"/>
          <w:bCs w:val="0"/>
        </w:rPr>
        <w:t xml:space="preserve">on the </w:t>
      </w:r>
      <w:proofErr w:type="spellStart"/>
      <w:r>
        <w:rPr>
          <w:rFonts w:ascii="Garamond" w:eastAsiaTheme="minorEastAsia" w:hAnsi="Garamond" w:hint="eastAsia"/>
          <w:b w:val="0"/>
          <w:bCs w:val="0"/>
        </w:rPr>
        <w:t>PCell</w:t>
      </w:r>
      <w:proofErr w:type="spellEnd"/>
      <w:r>
        <w:rPr>
          <w:rFonts w:ascii="Garamond" w:eastAsiaTheme="minorEastAsia" w:hAnsi="Garamond" w:hint="eastAsia"/>
          <w:b w:val="0"/>
          <w:bCs w:val="0"/>
        </w:rPr>
        <w:t xml:space="preserve"> of</w:t>
      </w:r>
      <w:r w:rsidR="00DA38F5">
        <w:rPr>
          <w:rFonts w:ascii="Garamond" w:eastAsiaTheme="minorEastAsia" w:hAnsi="Garamond"/>
          <w:b w:val="0"/>
          <w:bCs w:val="0"/>
        </w:rPr>
        <w:t xml:space="preserve"> default DRX group, then the secondary DRX group shall also follow Option 1-2. With Option 1-1, this behaviour is quite straightforward and the secondary DRX group may be configured with shorter values of </w:t>
      </w:r>
      <w:proofErr w:type="spellStart"/>
      <w:r w:rsidR="00DA38F5">
        <w:rPr>
          <w:rFonts w:ascii="Garamond" w:eastAsiaTheme="minorEastAsia" w:hAnsi="Garamond"/>
          <w:b w:val="0"/>
          <w:bCs w:val="0"/>
        </w:rPr>
        <w:t>drx-onDuration</w:t>
      </w:r>
      <w:proofErr w:type="spellEnd"/>
      <w:r w:rsidR="00DA38F5">
        <w:rPr>
          <w:rFonts w:ascii="Garamond" w:eastAsiaTheme="minorEastAsia" w:hAnsi="Garamond"/>
          <w:b w:val="0"/>
          <w:bCs w:val="0"/>
        </w:rPr>
        <w:t xml:space="preserve"> and </w:t>
      </w:r>
      <w:proofErr w:type="spellStart"/>
      <w:r w:rsidR="00DA38F5">
        <w:rPr>
          <w:rFonts w:ascii="Garamond" w:eastAsiaTheme="minorEastAsia" w:hAnsi="Garamond"/>
          <w:b w:val="0"/>
          <w:bCs w:val="0"/>
        </w:rPr>
        <w:t>drx</w:t>
      </w:r>
      <w:proofErr w:type="spellEnd"/>
      <w:r w:rsidR="00DA38F5">
        <w:rPr>
          <w:rFonts w:ascii="Garamond" w:eastAsiaTheme="minorEastAsia" w:hAnsi="Garamond"/>
          <w:b w:val="0"/>
          <w:bCs w:val="0"/>
        </w:rPr>
        <w:t xml:space="preserve">-Inactivity timers, as in legacy. With Option 1-2, </w:t>
      </w:r>
      <w:r w:rsidR="008D722D">
        <w:rPr>
          <w:rFonts w:ascii="Garamond" w:eastAsiaTheme="minorEastAsia" w:hAnsi="Garamond"/>
          <w:b w:val="0"/>
          <w:bCs w:val="0"/>
        </w:rPr>
        <w:t xml:space="preserve">the </w:t>
      </w:r>
      <w:proofErr w:type="spellStart"/>
      <w:r w:rsidR="008D722D" w:rsidRPr="005072AC">
        <w:rPr>
          <w:rFonts w:ascii="Garamond" w:eastAsiaTheme="minorEastAsia" w:hAnsi="Garamond"/>
          <w:b w:val="0"/>
          <w:bCs w:val="0"/>
          <w:i/>
          <w:iCs/>
        </w:rPr>
        <w:t>lpwus_PDCCHMonitoringTime</w:t>
      </w:r>
      <w:r w:rsidR="00171F81">
        <w:rPr>
          <w:rFonts w:ascii="Garamond" w:eastAsiaTheme="minorEastAsia" w:hAnsi="Garamond"/>
          <w:b w:val="0"/>
          <w:bCs w:val="0"/>
          <w:i/>
          <w:iCs/>
        </w:rPr>
        <w:t>r</w:t>
      </w:r>
      <w:proofErr w:type="spellEnd"/>
      <w:r w:rsidR="00171F81">
        <w:rPr>
          <w:rFonts w:ascii="Garamond" w:eastAsiaTheme="minorEastAsia" w:hAnsi="Garamond"/>
          <w:b w:val="0"/>
          <w:bCs w:val="0"/>
          <w:i/>
          <w:iCs/>
        </w:rPr>
        <w:t xml:space="preserve"> </w:t>
      </w:r>
      <w:r w:rsidR="00171F81">
        <w:rPr>
          <w:rFonts w:ascii="Garamond" w:eastAsiaTheme="minorEastAsia" w:hAnsi="Garamond"/>
          <w:b w:val="0"/>
          <w:bCs w:val="0"/>
        </w:rPr>
        <w:t xml:space="preserve">can either be configured with the same value in the secondary DRX group or it can be configured with a shorter </w:t>
      </w:r>
      <w:r w:rsidR="00613C99">
        <w:rPr>
          <w:rFonts w:ascii="Garamond" w:eastAsiaTheme="minorEastAsia" w:hAnsi="Garamond"/>
          <w:b w:val="0"/>
          <w:bCs w:val="0"/>
        </w:rPr>
        <w:t xml:space="preserve">timer value as compared to the default DRX group. </w:t>
      </w:r>
      <w:r w:rsidR="00CD7B76">
        <w:rPr>
          <w:rFonts w:ascii="Garamond" w:eastAsiaTheme="minorEastAsia" w:hAnsi="Garamond"/>
          <w:b w:val="0"/>
          <w:bCs w:val="0"/>
        </w:rPr>
        <w:t xml:space="preserve">Since Option 1-2 was designed to have a shorter latency benefit, we think it would be beneficial to have a shorter </w:t>
      </w:r>
      <w:proofErr w:type="spellStart"/>
      <w:r w:rsidR="00CD7B76" w:rsidRPr="005072AC">
        <w:rPr>
          <w:rFonts w:ascii="Garamond" w:eastAsiaTheme="minorEastAsia" w:hAnsi="Garamond"/>
          <w:b w:val="0"/>
          <w:bCs w:val="0"/>
          <w:i/>
          <w:iCs/>
        </w:rPr>
        <w:t>lpwus_PDCCHMonitoringTimer</w:t>
      </w:r>
      <w:proofErr w:type="spellEnd"/>
      <w:r w:rsidR="00CD7B76">
        <w:rPr>
          <w:rFonts w:ascii="Garamond" w:eastAsiaTheme="minorEastAsia" w:hAnsi="Garamond"/>
          <w:b w:val="0"/>
          <w:bCs w:val="0"/>
          <w:i/>
          <w:iCs/>
        </w:rPr>
        <w:t xml:space="preserve"> </w:t>
      </w:r>
      <w:r w:rsidR="00CD7B76">
        <w:rPr>
          <w:rFonts w:ascii="Garamond" w:eastAsiaTheme="minorEastAsia" w:hAnsi="Garamond"/>
          <w:b w:val="0"/>
          <w:bCs w:val="0"/>
        </w:rPr>
        <w:t xml:space="preserve">in the secondary DRX group for a better power saving gain. The cycle length and start of DRX in both DRX groups can be the same, </w:t>
      </w:r>
      <w:proofErr w:type="gramStart"/>
      <w:r w:rsidR="00CD7B76">
        <w:rPr>
          <w:rFonts w:ascii="Garamond" w:eastAsiaTheme="minorEastAsia" w:hAnsi="Garamond"/>
          <w:b w:val="0"/>
          <w:bCs w:val="0"/>
        </w:rPr>
        <w:t>similar to</w:t>
      </w:r>
      <w:proofErr w:type="gramEnd"/>
      <w:r w:rsidR="00CD7B76">
        <w:rPr>
          <w:rFonts w:ascii="Garamond" w:eastAsiaTheme="minorEastAsia" w:hAnsi="Garamond"/>
          <w:b w:val="0"/>
          <w:bCs w:val="0"/>
        </w:rPr>
        <w:t xml:space="preserve"> legacy behaviour. </w:t>
      </w:r>
      <w:proofErr w:type="gramStart"/>
      <w:r w:rsidR="00CD7B76">
        <w:rPr>
          <w:rFonts w:ascii="Garamond" w:eastAsiaTheme="minorEastAsia" w:hAnsi="Garamond"/>
          <w:b w:val="0"/>
          <w:bCs w:val="0"/>
        </w:rPr>
        <w:t>So</w:t>
      </w:r>
      <w:proofErr w:type="gramEnd"/>
      <w:r w:rsidR="00CD7B76">
        <w:rPr>
          <w:rFonts w:ascii="Garamond" w:eastAsiaTheme="minorEastAsia" w:hAnsi="Garamond"/>
          <w:b w:val="0"/>
          <w:bCs w:val="0"/>
        </w:rPr>
        <w:t xml:space="preserve"> we think, in principle the design of Option 1-2 with secondary DRX group (if supported) can reuse the legacy design as baseline. </w:t>
      </w:r>
    </w:p>
    <w:p w14:paraId="7E831BFB" w14:textId="47FE122E" w:rsidR="00CD7B76" w:rsidRDefault="00B300CD" w:rsidP="00DA38F5">
      <w:pPr>
        <w:pStyle w:val="Proposal"/>
        <w:numPr>
          <w:ilvl w:val="0"/>
          <w:numId w:val="0"/>
        </w:numPr>
        <w:rPr>
          <w:rFonts w:ascii="Garamond" w:eastAsiaTheme="minorEastAsia" w:hAnsi="Garamond"/>
        </w:rPr>
      </w:pPr>
      <w:r>
        <w:rPr>
          <w:rFonts w:ascii="Garamond" w:eastAsiaTheme="minorEastAsia" w:hAnsi="Garamond" w:hint="eastAsia"/>
        </w:rPr>
        <w:t>P</w:t>
      </w:r>
      <w:r w:rsidR="00CD7B76">
        <w:rPr>
          <w:rFonts w:ascii="Garamond" w:eastAsiaTheme="minorEastAsia" w:hAnsi="Garamond" w:hint="eastAsia"/>
        </w:rPr>
        <w:t xml:space="preserve">roposal </w:t>
      </w:r>
      <w:r w:rsidR="00451B80">
        <w:rPr>
          <w:rFonts w:ascii="Garamond" w:eastAsiaTheme="minorEastAsia" w:hAnsi="Garamond" w:hint="eastAsia"/>
        </w:rPr>
        <w:t>4</w:t>
      </w:r>
      <w:r w:rsidR="00CD7B76">
        <w:rPr>
          <w:rFonts w:ascii="Garamond" w:eastAsiaTheme="minorEastAsia" w:hAnsi="Garamond" w:hint="eastAsia"/>
        </w:rPr>
        <w:t xml:space="preserve">: </w:t>
      </w:r>
      <w:r w:rsidR="00CD7B76">
        <w:rPr>
          <w:rFonts w:ascii="Garamond" w:eastAsiaTheme="minorEastAsia" w:hAnsi="Garamond"/>
        </w:rPr>
        <w:t>(</w:t>
      </w:r>
      <w:r w:rsidR="00CD7C5A">
        <w:rPr>
          <w:rFonts w:ascii="Garamond" w:eastAsiaTheme="minorEastAsia" w:hAnsi="Garamond" w:hint="eastAsia"/>
        </w:rPr>
        <w:t>RRC-3/</w:t>
      </w:r>
      <w:r w:rsidR="00CD7B76">
        <w:rPr>
          <w:rFonts w:ascii="Garamond" w:eastAsiaTheme="minorEastAsia" w:hAnsi="Garamond"/>
        </w:rPr>
        <w:t>MAC-1)</w:t>
      </w:r>
      <w:r w:rsidR="004D7CEB">
        <w:rPr>
          <w:rFonts w:ascii="Garamond" w:eastAsiaTheme="minorEastAsia" w:hAnsi="Garamond" w:hint="eastAsia"/>
        </w:rPr>
        <w:t>: T</w:t>
      </w:r>
      <w:r w:rsidR="00CD7B76">
        <w:rPr>
          <w:rFonts w:ascii="Garamond" w:eastAsiaTheme="minorEastAsia" w:hAnsi="Garamond"/>
        </w:rPr>
        <w:t>he default DRX group and secondary DRX groups are both configured with the same LP-WUS DRX Option (i.e., either Option 1-1 or Option 1-2).</w:t>
      </w:r>
    </w:p>
    <w:p w14:paraId="55274134" w14:textId="678FF7A9" w:rsidR="00CD7B76" w:rsidRDefault="00CD7B76" w:rsidP="00DA38F5">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5</w:t>
      </w:r>
      <w:r>
        <w:rPr>
          <w:rFonts w:ascii="Garamond" w:eastAsiaTheme="minorEastAsia" w:hAnsi="Garamond" w:hint="eastAsia"/>
        </w:rPr>
        <w:t xml:space="preserve">: </w:t>
      </w:r>
      <w:r>
        <w:rPr>
          <w:rFonts w:ascii="Garamond" w:eastAsiaTheme="minorEastAsia" w:hAnsi="Garamond"/>
        </w:rPr>
        <w:t>(</w:t>
      </w:r>
      <w:r w:rsidR="00CD7C5A">
        <w:rPr>
          <w:rFonts w:ascii="Garamond" w:eastAsiaTheme="minorEastAsia" w:hAnsi="Garamond" w:hint="eastAsia"/>
        </w:rPr>
        <w:t>RRC-3/</w:t>
      </w:r>
      <w:r>
        <w:rPr>
          <w:rFonts w:ascii="Garamond" w:eastAsiaTheme="minorEastAsia" w:hAnsi="Garamond"/>
        </w:rPr>
        <w:t>MAC-1)</w:t>
      </w:r>
      <w:r w:rsidR="004D7CEB">
        <w:rPr>
          <w:rFonts w:ascii="Garamond" w:eastAsiaTheme="minorEastAsia" w:hAnsi="Garamond" w:hint="eastAsia"/>
        </w:rPr>
        <w:t xml:space="preserve">: If secondary DRX </w:t>
      </w:r>
      <w:r w:rsidR="004D7CEB">
        <w:rPr>
          <w:rFonts w:ascii="Garamond" w:eastAsiaTheme="minorEastAsia" w:hAnsi="Garamond"/>
        </w:rPr>
        <w:t>group</w:t>
      </w:r>
      <w:r w:rsidR="004D7CEB">
        <w:rPr>
          <w:rFonts w:ascii="Garamond" w:eastAsiaTheme="minorEastAsia" w:hAnsi="Garamond" w:hint="eastAsia"/>
        </w:rPr>
        <w:t xml:space="preserve"> is configured with </w:t>
      </w:r>
      <w:r w:rsidR="00150C94">
        <w:rPr>
          <w:rFonts w:ascii="Garamond" w:eastAsiaTheme="minorEastAsia" w:hAnsi="Garamond" w:hint="eastAsia"/>
        </w:rPr>
        <w:t xml:space="preserve">Option1-2 of </w:t>
      </w:r>
      <w:r w:rsidR="004D7CEB">
        <w:rPr>
          <w:rFonts w:ascii="Garamond" w:eastAsiaTheme="minorEastAsia" w:hAnsi="Garamond" w:hint="eastAsia"/>
        </w:rPr>
        <w:t>LP-WUS</w:t>
      </w:r>
      <w:r>
        <w:rPr>
          <w:rFonts w:ascii="Garamond" w:eastAsiaTheme="minorEastAsia" w:hAnsi="Garamond" w:hint="eastAsia"/>
        </w:rPr>
        <w:t xml:space="preserve">, </w:t>
      </w:r>
      <w:r>
        <w:rPr>
          <w:rFonts w:ascii="Garamond" w:eastAsiaTheme="minorEastAsia" w:hAnsi="Garamond"/>
        </w:rPr>
        <w:t xml:space="preserve">the secondary DRX group is configured with a shorter </w:t>
      </w:r>
      <w:proofErr w:type="spellStart"/>
      <w:r w:rsidRPr="005072AC">
        <w:rPr>
          <w:rFonts w:ascii="Garamond" w:eastAsiaTheme="minorEastAsia" w:hAnsi="Garamond"/>
          <w:i/>
          <w:iCs/>
        </w:rPr>
        <w:t>lpwus_PDCCHMonitoringTimer</w:t>
      </w:r>
      <w:proofErr w:type="spellEnd"/>
      <w:r w:rsidR="00AF29ED">
        <w:rPr>
          <w:rFonts w:ascii="Garamond" w:eastAsiaTheme="minorEastAsia" w:hAnsi="Garamond"/>
        </w:rPr>
        <w:t xml:space="preserve"> </w:t>
      </w:r>
      <w:r w:rsidR="004D7CEB">
        <w:rPr>
          <w:rFonts w:ascii="Garamond" w:eastAsiaTheme="minorEastAsia" w:hAnsi="Garamond" w:hint="eastAsia"/>
        </w:rPr>
        <w:t>than default DRX group.</w:t>
      </w:r>
      <w:r w:rsidR="00AF29ED">
        <w:rPr>
          <w:rFonts w:ascii="Garamond" w:eastAsiaTheme="minorEastAsia" w:hAnsi="Garamond"/>
        </w:rPr>
        <w:t xml:space="preserve"> </w:t>
      </w:r>
    </w:p>
    <w:p w14:paraId="62C3A5F5" w14:textId="77777777" w:rsidR="000A08D7" w:rsidRPr="005729D4" w:rsidRDefault="000A08D7" w:rsidP="000A08D7">
      <w:pPr>
        <w:pStyle w:val="Proposal"/>
        <w:numPr>
          <w:ilvl w:val="0"/>
          <w:numId w:val="0"/>
        </w:numPr>
        <w:rPr>
          <w:rFonts w:ascii="Garamond" w:eastAsiaTheme="minorEastAsia" w:hAnsi="Garamond"/>
        </w:rPr>
      </w:pPr>
    </w:p>
    <w:p w14:paraId="06C2A4C3" w14:textId="657E192C" w:rsidR="000A08D7" w:rsidRPr="00AA4C40" w:rsidRDefault="000A08D7" w:rsidP="000A08D7">
      <w:pPr>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Pr>
          <w:rFonts w:ascii="Garamond" w:hAnsi="Garamond" w:hint="eastAsia"/>
          <w:b/>
          <w:bCs/>
          <w:sz w:val="24"/>
          <w:szCs w:val="24"/>
          <w:lang w:eastAsia="zh-CN"/>
        </w:rPr>
        <w:t xml:space="preserve">BWP switching </w:t>
      </w:r>
      <w:r w:rsidR="00376AC2">
        <w:rPr>
          <w:rFonts w:ascii="Garamond" w:hAnsi="Garamond" w:hint="eastAsia"/>
          <w:b/>
          <w:bCs/>
          <w:sz w:val="24"/>
          <w:szCs w:val="24"/>
          <w:lang w:eastAsia="zh-CN"/>
        </w:rPr>
        <w:t>timer</w:t>
      </w:r>
    </w:p>
    <w:p w14:paraId="743790DF" w14:textId="1C35E745" w:rsidR="000A08D7" w:rsidRPr="00397EE6" w:rsidRDefault="000A08D7" w:rsidP="000A08D7">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 xml:space="preserve">In legacy, </w:t>
      </w:r>
      <w:r w:rsidRPr="000A08D7">
        <w:rPr>
          <w:rFonts w:ascii="Garamond" w:eastAsiaTheme="minorEastAsia" w:hAnsi="Garamond"/>
          <w:b w:val="0"/>
          <w:bCs w:val="0"/>
        </w:rPr>
        <w:t xml:space="preserve">gNB can dynamically </w:t>
      </w:r>
      <w:r>
        <w:rPr>
          <w:rFonts w:ascii="Garamond" w:eastAsiaTheme="minorEastAsia" w:hAnsi="Garamond" w:hint="eastAsia"/>
          <w:b w:val="0"/>
          <w:bCs w:val="0"/>
        </w:rPr>
        <w:t>indicate</w:t>
      </w:r>
      <w:r w:rsidRPr="000A08D7">
        <w:rPr>
          <w:rFonts w:ascii="Garamond" w:eastAsiaTheme="minorEastAsia" w:hAnsi="Garamond"/>
          <w:b w:val="0"/>
          <w:bCs w:val="0"/>
        </w:rPr>
        <w:t xml:space="preserve"> UE to switch BWP through DCI. But if the UE has no data transmission for a long time, the </w:t>
      </w:r>
      <w:proofErr w:type="spellStart"/>
      <w:r w:rsidRPr="00357C24">
        <w:rPr>
          <w:rFonts w:ascii="Garamond" w:eastAsiaTheme="minorEastAsia" w:hAnsi="Garamond"/>
          <w:b w:val="0"/>
          <w:bCs w:val="0"/>
          <w:i/>
          <w:iCs/>
        </w:rPr>
        <w:t>bwp-InactivityTimer</w:t>
      </w:r>
      <w:proofErr w:type="spellEnd"/>
      <w:r w:rsidRPr="00357C24">
        <w:rPr>
          <w:rFonts w:ascii="Garamond" w:eastAsiaTheme="minorEastAsia" w:hAnsi="Garamond"/>
          <w:b w:val="0"/>
          <w:bCs w:val="0"/>
          <w:i/>
          <w:iCs/>
        </w:rPr>
        <w:t xml:space="preserve"> </w:t>
      </w:r>
      <w:r w:rsidRPr="000A08D7">
        <w:rPr>
          <w:rFonts w:ascii="Garamond" w:eastAsiaTheme="minorEastAsia" w:hAnsi="Garamond"/>
          <w:b w:val="0"/>
          <w:bCs w:val="0"/>
        </w:rPr>
        <w:t xml:space="preserve">will trigger the UE to </w:t>
      </w:r>
      <w:proofErr w:type="spellStart"/>
      <w:r w:rsidRPr="000A08D7">
        <w:rPr>
          <w:rFonts w:ascii="Garamond" w:eastAsiaTheme="minorEastAsia" w:hAnsi="Garamond"/>
          <w:b w:val="0"/>
          <w:bCs w:val="0"/>
        </w:rPr>
        <w:t>fallback</w:t>
      </w:r>
      <w:proofErr w:type="spellEnd"/>
      <w:r w:rsidRPr="000A08D7">
        <w:rPr>
          <w:rFonts w:ascii="Garamond" w:eastAsiaTheme="minorEastAsia" w:hAnsi="Garamond"/>
          <w:b w:val="0"/>
          <w:bCs w:val="0"/>
        </w:rPr>
        <w:t xml:space="preserve"> to the default or initial BWP (usually configured with a </w:t>
      </w:r>
      <w:r w:rsidRPr="000A08D7">
        <w:rPr>
          <w:rFonts w:ascii="Garamond" w:eastAsiaTheme="minorEastAsia" w:hAnsi="Garamond"/>
          <w:b w:val="0"/>
          <w:bCs w:val="0"/>
        </w:rPr>
        <w:lastRenderedPageBreak/>
        <w:t>smaller bandwidth), thereby reducing the UE's power consumption and RF complexity.</w:t>
      </w:r>
      <w:r>
        <w:rPr>
          <w:rFonts w:ascii="Garamond" w:eastAsiaTheme="minorEastAsia" w:hAnsi="Garamond" w:hint="eastAsia"/>
          <w:b w:val="0"/>
          <w:bCs w:val="0"/>
        </w:rPr>
        <w:t xml:space="preserve"> From UE perspective, UE may star or re-start the</w:t>
      </w:r>
      <w:r w:rsidRPr="00357C24">
        <w:rPr>
          <w:rFonts w:ascii="Garamond" w:eastAsiaTheme="minorEastAsia" w:hAnsi="Garamond"/>
          <w:b w:val="0"/>
          <w:bCs w:val="0"/>
          <w:i/>
          <w:iCs/>
        </w:rPr>
        <w:t xml:space="preserve"> </w:t>
      </w:r>
      <w:proofErr w:type="spellStart"/>
      <w:r w:rsidRPr="00357C24">
        <w:rPr>
          <w:rFonts w:ascii="Garamond" w:eastAsiaTheme="minorEastAsia" w:hAnsi="Garamond"/>
          <w:b w:val="0"/>
          <w:bCs w:val="0"/>
          <w:i/>
          <w:iCs/>
        </w:rPr>
        <w:t>bwp-InactivityTimer</w:t>
      </w:r>
      <w:proofErr w:type="spellEnd"/>
      <w:r>
        <w:rPr>
          <w:rFonts w:ascii="Garamond" w:eastAsiaTheme="minorEastAsia" w:hAnsi="Garamond" w:hint="eastAsia"/>
          <w:b w:val="0"/>
          <w:bCs w:val="0"/>
        </w:rPr>
        <w:t xml:space="preserve"> when receiving scheduling information from gNB (e.g., DCI format 0_1/1_1). An open issue of </w:t>
      </w:r>
      <w:r>
        <w:rPr>
          <w:rFonts w:ascii="Garamond" w:eastAsiaTheme="minorEastAsia" w:hAnsi="Garamond"/>
          <w:b w:val="0"/>
          <w:bCs w:val="0"/>
        </w:rPr>
        <w:t>whether</w:t>
      </w:r>
      <w:r>
        <w:rPr>
          <w:rFonts w:ascii="Garamond" w:eastAsiaTheme="minorEastAsia" w:hAnsi="Garamond" w:hint="eastAsia"/>
          <w:b w:val="0"/>
          <w:bCs w:val="0"/>
        </w:rPr>
        <w:t xml:space="preserve"> to (re)start the</w:t>
      </w:r>
      <w:r w:rsidRPr="00357C24">
        <w:rPr>
          <w:rFonts w:ascii="Garamond" w:eastAsiaTheme="minorEastAsia" w:hAnsi="Garamond"/>
          <w:b w:val="0"/>
          <w:bCs w:val="0"/>
          <w:i/>
          <w:iCs/>
        </w:rPr>
        <w:t xml:space="preserve"> </w:t>
      </w:r>
      <w:proofErr w:type="spellStart"/>
      <w:r w:rsidRPr="00357C24">
        <w:rPr>
          <w:rFonts w:ascii="Garamond" w:eastAsiaTheme="minorEastAsia" w:hAnsi="Garamond"/>
          <w:b w:val="0"/>
          <w:bCs w:val="0"/>
          <w:i/>
          <w:iCs/>
        </w:rPr>
        <w:t>bwp-InactivityTimer</w:t>
      </w:r>
      <w:proofErr w:type="spellEnd"/>
      <w:r w:rsidRPr="00357C24">
        <w:rPr>
          <w:rFonts w:ascii="Garamond" w:eastAsiaTheme="minorEastAsia" w:hAnsi="Garamond"/>
          <w:b w:val="0"/>
          <w:bCs w:val="0"/>
          <w:i/>
          <w:iCs/>
        </w:rPr>
        <w:t xml:space="preserve"> </w:t>
      </w:r>
      <w:r>
        <w:rPr>
          <w:rFonts w:ascii="Garamond" w:eastAsiaTheme="minorEastAsia" w:hAnsi="Garamond" w:hint="eastAsia"/>
          <w:b w:val="0"/>
          <w:bCs w:val="0"/>
        </w:rPr>
        <w:t xml:space="preserve">when UE receives LP-WUS is </w:t>
      </w:r>
      <w:r w:rsidR="004D7CEB">
        <w:rPr>
          <w:rFonts w:ascii="Garamond" w:eastAsiaTheme="minorEastAsia" w:hAnsi="Garamond"/>
          <w:b w:val="0"/>
          <w:bCs w:val="0"/>
        </w:rPr>
        <w:t>raised</w:t>
      </w:r>
      <w:r w:rsidR="004D7CEB">
        <w:rPr>
          <w:rFonts w:ascii="Garamond" w:eastAsiaTheme="minorEastAsia" w:hAnsi="Garamond" w:hint="eastAsia"/>
          <w:b w:val="0"/>
          <w:bCs w:val="0"/>
        </w:rPr>
        <w:t xml:space="preserve"> during the open issue list</w:t>
      </w:r>
      <w:r>
        <w:rPr>
          <w:rFonts w:ascii="Garamond" w:eastAsiaTheme="minorEastAsia" w:hAnsi="Garamond" w:hint="eastAsia"/>
          <w:b w:val="0"/>
          <w:bCs w:val="0"/>
        </w:rPr>
        <w:t xml:space="preserve">. </w:t>
      </w:r>
      <w:r w:rsidR="004D7CEB">
        <w:rPr>
          <w:rFonts w:ascii="Garamond" w:eastAsiaTheme="minorEastAsia" w:hAnsi="Garamond" w:hint="eastAsia"/>
          <w:b w:val="0"/>
          <w:bCs w:val="0"/>
        </w:rPr>
        <w:t xml:space="preserve">In </w:t>
      </w:r>
      <w:r>
        <w:rPr>
          <w:rFonts w:ascii="Garamond" w:eastAsiaTheme="minorEastAsia" w:hAnsi="Garamond" w:hint="eastAsia"/>
          <w:b w:val="0"/>
          <w:bCs w:val="0"/>
        </w:rPr>
        <w:t xml:space="preserve">legacy DCP </w:t>
      </w:r>
      <w:r w:rsidR="004D7CEB">
        <w:rPr>
          <w:rFonts w:ascii="Garamond" w:eastAsiaTheme="minorEastAsia" w:hAnsi="Garamond" w:hint="eastAsia"/>
          <w:b w:val="0"/>
          <w:bCs w:val="0"/>
        </w:rPr>
        <w:t>design, the</w:t>
      </w:r>
      <w:r>
        <w:rPr>
          <w:rFonts w:ascii="Garamond" w:eastAsiaTheme="minorEastAsia" w:hAnsi="Garamond" w:hint="eastAsia"/>
          <w:b w:val="0"/>
          <w:bCs w:val="0"/>
        </w:rPr>
        <w:t xml:space="preserve"> </w:t>
      </w:r>
      <w:proofErr w:type="spellStart"/>
      <w:r w:rsidRPr="00357C24">
        <w:rPr>
          <w:rFonts w:ascii="Garamond" w:eastAsiaTheme="minorEastAsia" w:hAnsi="Garamond"/>
          <w:b w:val="0"/>
          <w:bCs w:val="0"/>
          <w:i/>
          <w:iCs/>
        </w:rPr>
        <w:t>bwp-InactivityTime</w:t>
      </w:r>
      <w:r>
        <w:rPr>
          <w:rFonts w:ascii="Garamond" w:eastAsiaTheme="minorEastAsia" w:hAnsi="Garamond" w:hint="eastAsia"/>
          <w:b w:val="0"/>
          <w:bCs w:val="0"/>
        </w:rPr>
        <w:t>r</w:t>
      </w:r>
      <w:proofErr w:type="spellEnd"/>
      <w:r>
        <w:rPr>
          <w:rFonts w:ascii="Garamond" w:eastAsiaTheme="minorEastAsia" w:hAnsi="Garamond" w:hint="eastAsia"/>
          <w:b w:val="0"/>
          <w:bCs w:val="0"/>
        </w:rPr>
        <w:t xml:space="preserve"> is not (re)started </w:t>
      </w:r>
      <w:r w:rsidR="00397EE6">
        <w:rPr>
          <w:rFonts w:ascii="Garamond" w:eastAsiaTheme="minorEastAsia" w:hAnsi="Garamond" w:hint="eastAsia"/>
          <w:b w:val="0"/>
          <w:bCs w:val="0"/>
        </w:rPr>
        <w:t xml:space="preserve">when receiving legacy WUS. </w:t>
      </w:r>
      <w:r w:rsidR="004D7CEB">
        <w:rPr>
          <w:rFonts w:ascii="Garamond" w:eastAsiaTheme="minorEastAsia" w:hAnsi="Garamond"/>
          <w:b w:val="0"/>
          <w:bCs w:val="0"/>
        </w:rPr>
        <w:t>Generally,</w:t>
      </w:r>
      <w:r w:rsidR="004D7CEB">
        <w:rPr>
          <w:rFonts w:ascii="Garamond" w:eastAsiaTheme="minorEastAsia" w:hAnsi="Garamond" w:hint="eastAsia"/>
          <w:b w:val="0"/>
          <w:bCs w:val="0"/>
        </w:rPr>
        <w:t xml:space="preserve"> we </w:t>
      </w:r>
      <w:proofErr w:type="gramStart"/>
      <w:r w:rsidR="004D7CEB">
        <w:rPr>
          <w:rFonts w:ascii="Garamond" w:eastAsiaTheme="minorEastAsia" w:hAnsi="Garamond" w:hint="eastAsia"/>
          <w:b w:val="0"/>
          <w:bCs w:val="0"/>
        </w:rPr>
        <w:t xml:space="preserve">think </w:t>
      </w:r>
      <w:r w:rsidR="00397EE6">
        <w:rPr>
          <w:rFonts w:ascii="Garamond" w:eastAsiaTheme="minorEastAsia" w:hAnsi="Garamond" w:hint="eastAsia"/>
          <w:b w:val="0"/>
          <w:bCs w:val="0"/>
        </w:rPr>
        <w:t xml:space="preserve"> </w:t>
      </w:r>
      <w:r w:rsidR="00697C25">
        <w:rPr>
          <w:rFonts w:ascii="Garamond" w:eastAsiaTheme="minorEastAsia" w:hAnsi="Garamond" w:hint="eastAsia"/>
          <w:b w:val="0"/>
          <w:bCs w:val="0"/>
        </w:rPr>
        <w:t>same</w:t>
      </w:r>
      <w:proofErr w:type="gramEnd"/>
      <w:r w:rsidR="00697C25">
        <w:rPr>
          <w:rFonts w:ascii="Garamond" w:eastAsiaTheme="minorEastAsia" w:hAnsi="Garamond" w:hint="eastAsia"/>
          <w:b w:val="0"/>
          <w:bCs w:val="0"/>
        </w:rPr>
        <w:t xml:space="preserve"> principle</w:t>
      </w:r>
      <w:r w:rsidR="00397EE6">
        <w:rPr>
          <w:rFonts w:ascii="Garamond" w:eastAsiaTheme="minorEastAsia" w:hAnsi="Garamond" w:hint="eastAsia"/>
          <w:b w:val="0"/>
          <w:bCs w:val="0"/>
        </w:rPr>
        <w:t xml:space="preserve"> can also apply to LP-WUS, i.e., there</w:t>
      </w:r>
      <w:r w:rsidR="00397EE6">
        <w:rPr>
          <w:rFonts w:ascii="Garamond" w:eastAsiaTheme="minorEastAsia" w:hAnsi="Garamond"/>
          <w:b w:val="0"/>
          <w:bCs w:val="0"/>
        </w:rPr>
        <w:t>’</w:t>
      </w:r>
      <w:r w:rsidR="00397EE6">
        <w:rPr>
          <w:rFonts w:ascii="Garamond" w:eastAsiaTheme="minorEastAsia" w:hAnsi="Garamond" w:hint="eastAsia"/>
          <w:b w:val="0"/>
          <w:bCs w:val="0"/>
        </w:rPr>
        <w:t xml:space="preserve">s no direct relationship between </w:t>
      </w:r>
      <w:proofErr w:type="spellStart"/>
      <w:r w:rsidR="00397EE6" w:rsidRPr="00357C24">
        <w:rPr>
          <w:rFonts w:ascii="Garamond" w:eastAsiaTheme="minorEastAsia" w:hAnsi="Garamond"/>
          <w:b w:val="0"/>
          <w:bCs w:val="0"/>
          <w:i/>
          <w:iCs/>
        </w:rPr>
        <w:t>bwp-InactivityTimer</w:t>
      </w:r>
      <w:proofErr w:type="spellEnd"/>
      <w:r w:rsidR="00397EE6">
        <w:rPr>
          <w:rFonts w:ascii="Garamond" w:eastAsiaTheme="minorEastAsia" w:hAnsi="Garamond" w:hint="eastAsia"/>
          <w:b w:val="0"/>
          <w:bCs w:val="0"/>
        </w:rPr>
        <w:t xml:space="preserve"> start and LP-WUS reception. In the case that </w:t>
      </w:r>
      <w:proofErr w:type="spellStart"/>
      <w:r w:rsidR="00397EE6" w:rsidRPr="00357C24">
        <w:rPr>
          <w:rFonts w:ascii="Garamond" w:eastAsiaTheme="minorEastAsia" w:hAnsi="Garamond"/>
          <w:b w:val="0"/>
          <w:bCs w:val="0"/>
          <w:i/>
          <w:iCs/>
        </w:rPr>
        <w:t>bwp-InactivityTime</w:t>
      </w:r>
      <w:r w:rsidR="00397EE6">
        <w:rPr>
          <w:rFonts w:ascii="Garamond" w:eastAsiaTheme="minorEastAsia" w:hAnsi="Garamond" w:hint="eastAsia"/>
          <w:b w:val="0"/>
          <w:bCs w:val="0"/>
        </w:rPr>
        <w:t>r</w:t>
      </w:r>
      <w:proofErr w:type="spellEnd"/>
      <w:r w:rsidR="00397EE6">
        <w:rPr>
          <w:rFonts w:ascii="Garamond" w:eastAsiaTheme="minorEastAsia" w:hAnsi="Garamond" w:hint="eastAsia"/>
          <w:b w:val="0"/>
          <w:bCs w:val="0"/>
        </w:rPr>
        <w:t xml:space="preserve"> expires after receiving LP-WUS and UE fallbacks to the default BWP, gNB can send explicit </w:t>
      </w:r>
      <w:r w:rsidR="00A302E4">
        <w:rPr>
          <w:rFonts w:ascii="Garamond" w:eastAsiaTheme="minorEastAsia" w:hAnsi="Garamond" w:hint="eastAsia"/>
          <w:b w:val="0"/>
          <w:bCs w:val="0"/>
        </w:rPr>
        <w:t>signalling</w:t>
      </w:r>
      <w:r w:rsidR="00397EE6">
        <w:rPr>
          <w:rFonts w:ascii="Garamond" w:eastAsiaTheme="minorEastAsia" w:hAnsi="Garamond" w:hint="eastAsia"/>
          <w:b w:val="0"/>
          <w:bCs w:val="0"/>
        </w:rPr>
        <w:t xml:space="preserve"> to </w:t>
      </w:r>
      <w:r w:rsidR="00A302E4">
        <w:rPr>
          <w:rFonts w:ascii="Garamond" w:eastAsiaTheme="minorEastAsia" w:hAnsi="Garamond" w:hint="eastAsia"/>
          <w:b w:val="0"/>
          <w:bCs w:val="0"/>
        </w:rPr>
        <w:t xml:space="preserve">indicate UE to </w:t>
      </w:r>
      <w:r w:rsidR="00397EE6">
        <w:rPr>
          <w:rFonts w:ascii="Garamond" w:eastAsiaTheme="minorEastAsia" w:hAnsi="Garamond" w:hint="eastAsia"/>
          <w:b w:val="0"/>
          <w:bCs w:val="0"/>
        </w:rPr>
        <w:t>switch BWP</w:t>
      </w:r>
      <w:r w:rsidR="00A302E4">
        <w:rPr>
          <w:rFonts w:ascii="Garamond" w:eastAsiaTheme="minorEastAsia" w:hAnsi="Garamond" w:hint="eastAsia"/>
          <w:b w:val="0"/>
          <w:bCs w:val="0"/>
        </w:rPr>
        <w:t xml:space="preserve"> when UE is in active time</w:t>
      </w:r>
      <w:r w:rsidR="00125A14">
        <w:rPr>
          <w:rFonts w:ascii="Garamond" w:eastAsiaTheme="minorEastAsia" w:hAnsi="Garamond" w:hint="eastAsia"/>
          <w:b w:val="0"/>
          <w:bCs w:val="0"/>
        </w:rPr>
        <w:t xml:space="preserve"> if needed</w:t>
      </w:r>
      <w:r w:rsidR="00A302E4">
        <w:rPr>
          <w:rFonts w:ascii="Garamond" w:eastAsiaTheme="minorEastAsia" w:hAnsi="Garamond" w:hint="eastAsia"/>
          <w:b w:val="0"/>
          <w:bCs w:val="0"/>
        </w:rPr>
        <w:t xml:space="preserve">. </w:t>
      </w:r>
      <w:r w:rsidR="00A302E4">
        <w:rPr>
          <w:rFonts w:ascii="Garamond" w:eastAsiaTheme="minorEastAsia" w:hAnsi="Garamond"/>
          <w:b w:val="0"/>
          <w:bCs w:val="0"/>
        </w:rPr>
        <w:t>That</w:t>
      </w:r>
      <w:r w:rsidR="00A302E4">
        <w:rPr>
          <w:rFonts w:ascii="Garamond" w:eastAsiaTheme="minorEastAsia" w:hAnsi="Garamond" w:hint="eastAsia"/>
          <w:b w:val="0"/>
          <w:bCs w:val="0"/>
        </w:rPr>
        <w:t xml:space="preserve"> is to say, the legacy </w:t>
      </w:r>
      <w:r w:rsidR="00A302E4">
        <w:rPr>
          <w:rFonts w:ascii="Garamond" w:eastAsiaTheme="minorEastAsia" w:hAnsi="Garamond"/>
          <w:b w:val="0"/>
          <w:bCs w:val="0"/>
        </w:rPr>
        <w:t>mechanism</w:t>
      </w:r>
      <w:r w:rsidR="00A302E4">
        <w:rPr>
          <w:rFonts w:ascii="Garamond" w:eastAsiaTheme="minorEastAsia" w:hAnsi="Garamond" w:hint="eastAsia"/>
          <w:b w:val="0"/>
          <w:bCs w:val="0"/>
        </w:rPr>
        <w:t xml:space="preserve"> is </w:t>
      </w:r>
      <w:r w:rsidR="004D7CEB">
        <w:rPr>
          <w:rFonts w:ascii="Garamond" w:eastAsiaTheme="minorEastAsia" w:hAnsi="Garamond" w:hint="eastAsia"/>
          <w:b w:val="0"/>
          <w:bCs w:val="0"/>
        </w:rPr>
        <w:t xml:space="preserve">workable. Therefore, we </w:t>
      </w:r>
      <w:r w:rsidR="004D7CEB">
        <w:rPr>
          <w:rFonts w:ascii="Garamond" w:eastAsiaTheme="minorEastAsia" w:hAnsi="Garamond"/>
          <w:b w:val="0"/>
          <w:bCs w:val="0"/>
        </w:rPr>
        <w:t>prefer</w:t>
      </w:r>
      <w:r w:rsidR="004D7CEB">
        <w:rPr>
          <w:rFonts w:ascii="Garamond" w:eastAsiaTheme="minorEastAsia" w:hAnsi="Garamond" w:hint="eastAsia"/>
          <w:b w:val="0"/>
          <w:bCs w:val="0"/>
        </w:rPr>
        <w:t xml:space="preserve"> that </w:t>
      </w:r>
      <w:r w:rsidR="004D7CEB" w:rsidRPr="004D7CEB">
        <w:rPr>
          <w:rFonts w:ascii="Garamond" w:eastAsiaTheme="minorEastAsia" w:hAnsi="Garamond"/>
          <w:b w:val="0"/>
          <w:bCs w:val="0"/>
        </w:rPr>
        <w:t xml:space="preserve">UE does not start or re-start the </w:t>
      </w:r>
      <w:proofErr w:type="spellStart"/>
      <w:r w:rsidR="004D7CEB" w:rsidRPr="00357C24">
        <w:rPr>
          <w:rFonts w:ascii="Garamond" w:eastAsiaTheme="minorEastAsia" w:hAnsi="Garamond"/>
          <w:b w:val="0"/>
          <w:bCs w:val="0"/>
          <w:i/>
          <w:iCs/>
        </w:rPr>
        <w:t>bwp-InactivityTimer</w:t>
      </w:r>
      <w:proofErr w:type="spellEnd"/>
      <w:r w:rsidR="004D7CEB" w:rsidRPr="00357C24">
        <w:rPr>
          <w:rFonts w:ascii="Garamond" w:eastAsiaTheme="minorEastAsia" w:hAnsi="Garamond"/>
          <w:b w:val="0"/>
          <w:bCs w:val="0"/>
          <w:i/>
          <w:iCs/>
        </w:rPr>
        <w:t xml:space="preserve"> </w:t>
      </w:r>
      <w:r w:rsidR="004D7CEB" w:rsidRPr="004D7CEB">
        <w:rPr>
          <w:rFonts w:ascii="Garamond" w:eastAsiaTheme="minorEastAsia" w:hAnsi="Garamond"/>
          <w:b w:val="0"/>
          <w:bCs w:val="0"/>
        </w:rPr>
        <w:t>when receiving the LP-WUS.</w:t>
      </w:r>
    </w:p>
    <w:p w14:paraId="12BDB885" w14:textId="06C6834C" w:rsidR="000A08D7" w:rsidRDefault="000A08D7" w:rsidP="000A08D7">
      <w:pPr>
        <w:pStyle w:val="Proposal"/>
        <w:numPr>
          <w:ilvl w:val="0"/>
          <w:numId w:val="0"/>
        </w:numPr>
        <w:ind w:left="993" w:hanging="993"/>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6</w:t>
      </w:r>
      <w:r>
        <w:rPr>
          <w:rFonts w:ascii="Garamond" w:eastAsiaTheme="minorEastAsia" w:hAnsi="Garamond" w:hint="eastAsia"/>
        </w:rPr>
        <w:t xml:space="preserve">: </w:t>
      </w:r>
      <w:r>
        <w:rPr>
          <w:rFonts w:ascii="Garamond" w:eastAsiaTheme="minorEastAsia" w:hAnsi="Garamond"/>
        </w:rPr>
        <w:t>(MAC-</w:t>
      </w:r>
      <w:r>
        <w:rPr>
          <w:rFonts w:ascii="Garamond" w:eastAsiaTheme="minorEastAsia" w:hAnsi="Garamond" w:hint="eastAsia"/>
        </w:rPr>
        <w:t>X</w:t>
      </w:r>
      <w:r>
        <w:rPr>
          <w:rFonts w:ascii="Garamond" w:eastAsiaTheme="minorEastAsia" w:hAnsi="Garamond"/>
        </w:rPr>
        <w:t xml:space="preserve">1) </w:t>
      </w:r>
      <w:r w:rsidR="00A302E4">
        <w:rPr>
          <w:rFonts w:ascii="Garamond" w:eastAsiaTheme="minorEastAsia" w:hAnsi="Garamond" w:hint="eastAsia"/>
        </w:rPr>
        <w:t xml:space="preserve">UE does not start or re-start the </w:t>
      </w:r>
      <w:proofErr w:type="spellStart"/>
      <w:r w:rsidR="00A302E4" w:rsidRPr="00357C24">
        <w:rPr>
          <w:rFonts w:ascii="Garamond" w:eastAsiaTheme="minorEastAsia" w:hAnsi="Garamond"/>
          <w:i/>
          <w:iCs/>
        </w:rPr>
        <w:t>bwp-InactivityTimer</w:t>
      </w:r>
      <w:proofErr w:type="spellEnd"/>
      <w:r w:rsidR="00A302E4">
        <w:rPr>
          <w:rFonts w:ascii="Garamond" w:eastAsiaTheme="minorEastAsia" w:hAnsi="Garamond" w:hint="eastAsia"/>
        </w:rPr>
        <w:t xml:space="preserve"> when </w:t>
      </w:r>
      <w:r w:rsidR="00A302E4">
        <w:rPr>
          <w:rFonts w:ascii="Garamond" w:eastAsiaTheme="minorEastAsia" w:hAnsi="Garamond"/>
        </w:rPr>
        <w:t>receiving</w:t>
      </w:r>
      <w:r w:rsidR="00A302E4">
        <w:rPr>
          <w:rFonts w:ascii="Garamond" w:eastAsiaTheme="minorEastAsia" w:hAnsi="Garamond" w:hint="eastAsia"/>
        </w:rPr>
        <w:t xml:space="preserve"> the LP-WUS</w:t>
      </w:r>
      <w:r w:rsidRPr="001F7366">
        <w:rPr>
          <w:rFonts w:ascii="Garamond" w:eastAsiaTheme="minorEastAsia" w:hAnsi="Garamond"/>
        </w:rPr>
        <w:t>.</w:t>
      </w:r>
    </w:p>
    <w:p w14:paraId="525600C1" w14:textId="5816E4F6" w:rsidR="004F0DCC" w:rsidRPr="00AA4C40" w:rsidRDefault="00697C25" w:rsidP="004F0DCC">
      <w:pPr>
        <w:keepNext/>
        <w:keepLines/>
        <w:widowControl w:val="0"/>
        <w:numPr>
          <w:ilvl w:val="1"/>
          <w:numId w:val="9"/>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600" w:hanging="600"/>
        <w:jc w:val="both"/>
        <w:textAlignment w:val="baseline"/>
        <w:outlineLvl w:val="0"/>
        <w:rPr>
          <w:rFonts w:ascii="Garamond" w:hAnsi="Garamond"/>
          <w:b/>
          <w:bCs/>
          <w:sz w:val="24"/>
          <w:szCs w:val="24"/>
        </w:rPr>
      </w:pPr>
      <w:r>
        <w:rPr>
          <w:rFonts w:ascii="Garamond" w:hAnsi="Garamond" w:hint="eastAsia"/>
          <w:b/>
          <w:bCs/>
          <w:sz w:val="24"/>
          <w:szCs w:val="24"/>
          <w:lang w:eastAsia="zh-CN"/>
        </w:rPr>
        <w:t>Multiple LP-WUS cycles</w:t>
      </w:r>
    </w:p>
    <w:p w14:paraId="4867BBC3" w14:textId="53DAFE0A" w:rsidR="004F0DCC" w:rsidRPr="00397EE6" w:rsidRDefault="00697C25" w:rsidP="004F0DCC">
      <w:pPr>
        <w:pStyle w:val="Proposal"/>
        <w:numPr>
          <w:ilvl w:val="0"/>
          <w:numId w:val="0"/>
        </w:numPr>
        <w:rPr>
          <w:rFonts w:ascii="Garamond" w:eastAsiaTheme="minorEastAsia" w:hAnsi="Garamond"/>
          <w:b w:val="0"/>
          <w:bCs w:val="0"/>
        </w:rPr>
      </w:pPr>
      <w:r>
        <w:rPr>
          <w:rFonts w:ascii="Garamond" w:eastAsiaTheme="minorEastAsia" w:hAnsi="Garamond" w:hint="eastAsia"/>
          <w:b w:val="0"/>
          <w:bCs w:val="0"/>
        </w:rPr>
        <w:t xml:space="preserve">During the </w:t>
      </w:r>
      <w:r w:rsidR="00150C94">
        <w:rPr>
          <w:rFonts w:ascii="Garamond" w:eastAsiaTheme="minorEastAsia" w:hAnsi="Garamond" w:hint="eastAsia"/>
          <w:b w:val="0"/>
          <w:bCs w:val="0"/>
        </w:rPr>
        <w:t>MAC Open issue</w:t>
      </w:r>
      <w:r>
        <w:rPr>
          <w:rFonts w:ascii="Garamond" w:eastAsiaTheme="minorEastAsia" w:hAnsi="Garamond" w:hint="eastAsia"/>
          <w:b w:val="0"/>
          <w:bCs w:val="0"/>
        </w:rPr>
        <w:t xml:space="preserve"> discussion, an</w:t>
      </w:r>
      <w:r w:rsidR="00150C94">
        <w:rPr>
          <w:rFonts w:ascii="Garamond" w:eastAsiaTheme="minorEastAsia" w:hAnsi="Garamond" w:hint="eastAsia"/>
          <w:b w:val="0"/>
          <w:bCs w:val="0"/>
        </w:rPr>
        <w:t>other</w:t>
      </w:r>
      <w:r>
        <w:rPr>
          <w:rFonts w:ascii="Garamond" w:eastAsiaTheme="minorEastAsia" w:hAnsi="Garamond" w:hint="eastAsia"/>
          <w:b w:val="0"/>
          <w:bCs w:val="0"/>
        </w:rPr>
        <w:t xml:space="preserve"> open issue</w:t>
      </w:r>
      <w:r w:rsidR="00150C94">
        <w:rPr>
          <w:rFonts w:ascii="Garamond" w:eastAsiaTheme="minorEastAsia" w:hAnsi="Garamond" w:hint="eastAsia"/>
          <w:b w:val="0"/>
          <w:bCs w:val="0"/>
        </w:rPr>
        <w:t xml:space="preserve"> raised is</w:t>
      </w:r>
      <w:r>
        <w:rPr>
          <w:rFonts w:ascii="Garamond" w:eastAsiaTheme="minorEastAsia" w:hAnsi="Garamond" w:hint="eastAsia"/>
          <w:b w:val="0"/>
          <w:bCs w:val="0"/>
        </w:rPr>
        <w:t xml:space="preserve"> about whether to consider multiple LP-WUS cycles is proposed, e.g., long LP-WUS cycle and short LP-WUS cycle. From our side, it</w:t>
      </w:r>
      <w:r>
        <w:rPr>
          <w:rFonts w:ascii="Garamond" w:eastAsiaTheme="minorEastAsia" w:hAnsi="Garamond"/>
          <w:b w:val="0"/>
          <w:bCs w:val="0"/>
        </w:rPr>
        <w:t>’</w:t>
      </w:r>
      <w:r>
        <w:rPr>
          <w:rFonts w:ascii="Garamond" w:eastAsiaTheme="minorEastAsia" w:hAnsi="Garamond" w:hint="eastAsia"/>
          <w:b w:val="0"/>
          <w:bCs w:val="0"/>
        </w:rPr>
        <w:t>s not essential to introduce multiple LP-WUS cycles in the last meeting,</w:t>
      </w:r>
      <w:r w:rsidR="00150C94">
        <w:rPr>
          <w:rFonts w:ascii="Garamond" w:eastAsiaTheme="minorEastAsia" w:hAnsi="Garamond" w:hint="eastAsia"/>
          <w:b w:val="0"/>
          <w:bCs w:val="0"/>
        </w:rPr>
        <w:t xml:space="preserve"> which just </w:t>
      </w:r>
      <w:r w:rsidR="00150C94">
        <w:rPr>
          <w:rFonts w:ascii="Garamond" w:eastAsiaTheme="minorEastAsia" w:hAnsi="Garamond"/>
          <w:b w:val="0"/>
          <w:bCs w:val="0"/>
        </w:rPr>
        <w:t>follow</w:t>
      </w:r>
      <w:r w:rsidR="00150C94">
        <w:rPr>
          <w:rFonts w:ascii="Garamond" w:eastAsiaTheme="minorEastAsia" w:hAnsi="Garamond" w:hint="eastAsia"/>
          <w:b w:val="0"/>
          <w:bCs w:val="0"/>
        </w:rPr>
        <w:t xml:space="preserve"> </w:t>
      </w:r>
      <w:proofErr w:type="spellStart"/>
      <w:r w:rsidR="00150C94">
        <w:rPr>
          <w:rFonts w:ascii="Garamond" w:eastAsiaTheme="minorEastAsia" w:hAnsi="Garamond" w:hint="eastAsia"/>
          <w:b w:val="0"/>
          <w:bCs w:val="0"/>
        </w:rPr>
        <w:t>gNB</w:t>
      </w:r>
      <w:r w:rsidR="00150C94">
        <w:rPr>
          <w:rFonts w:ascii="Garamond" w:eastAsiaTheme="minorEastAsia" w:hAnsi="Garamond"/>
          <w:b w:val="0"/>
          <w:bCs w:val="0"/>
        </w:rPr>
        <w:t>’</w:t>
      </w:r>
      <w:r w:rsidR="00150C94">
        <w:rPr>
          <w:rFonts w:ascii="Garamond" w:eastAsiaTheme="minorEastAsia" w:hAnsi="Garamond" w:hint="eastAsia"/>
          <w:b w:val="0"/>
          <w:bCs w:val="0"/>
        </w:rPr>
        <w:t>s</w:t>
      </w:r>
      <w:proofErr w:type="spellEnd"/>
      <w:r w:rsidR="00150C94">
        <w:rPr>
          <w:rFonts w:ascii="Garamond" w:eastAsiaTheme="minorEastAsia" w:hAnsi="Garamond" w:hint="eastAsia"/>
          <w:b w:val="0"/>
          <w:bCs w:val="0"/>
        </w:rPr>
        <w:t xml:space="preserve"> configuration on the short or long LP-WUS cycle is workable and </w:t>
      </w:r>
      <w:r w:rsidR="00150C94">
        <w:rPr>
          <w:rFonts w:ascii="Garamond" w:eastAsiaTheme="minorEastAsia" w:hAnsi="Garamond"/>
          <w:b w:val="0"/>
          <w:bCs w:val="0"/>
        </w:rPr>
        <w:t>enough</w:t>
      </w:r>
      <w:r w:rsidR="00150C94">
        <w:rPr>
          <w:rFonts w:ascii="Garamond" w:eastAsiaTheme="minorEastAsia" w:hAnsi="Garamond" w:hint="eastAsia"/>
          <w:b w:val="0"/>
          <w:bCs w:val="0"/>
        </w:rPr>
        <w:t>,</w:t>
      </w:r>
      <w:r>
        <w:rPr>
          <w:rFonts w:ascii="Garamond" w:eastAsiaTheme="minorEastAsia" w:hAnsi="Garamond" w:hint="eastAsia"/>
          <w:b w:val="0"/>
          <w:bCs w:val="0"/>
        </w:rPr>
        <w:t xml:space="preserve"> considering the </w:t>
      </w:r>
      <w:r w:rsidR="00150C94">
        <w:rPr>
          <w:rFonts w:ascii="Garamond" w:eastAsiaTheme="minorEastAsia" w:hAnsi="Garamond" w:hint="eastAsia"/>
          <w:b w:val="0"/>
          <w:bCs w:val="0"/>
        </w:rPr>
        <w:t>motivation is not clear</w:t>
      </w:r>
      <w:r>
        <w:rPr>
          <w:rFonts w:ascii="Garamond" w:eastAsiaTheme="minorEastAsia" w:hAnsi="Garamond" w:hint="eastAsia"/>
          <w:b w:val="0"/>
          <w:bCs w:val="0"/>
        </w:rPr>
        <w:t xml:space="preserve"> and</w:t>
      </w:r>
      <w:r w:rsidR="00150C94">
        <w:rPr>
          <w:rFonts w:ascii="Garamond" w:eastAsiaTheme="minorEastAsia" w:hAnsi="Garamond" w:hint="eastAsia"/>
          <w:b w:val="0"/>
          <w:bCs w:val="0"/>
        </w:rPr>
        <w:t xml:space="preserve"> may cause</w:t>
      </w:r>
      <w:r>
        <w:rPr>
          <w:rFonts w:ascii="Garamond" w:eastAsiaTheme="minorEastAsia" w:hAnsi="Garamond" w:hint="eastAsia"/>
          <w:b w:val="0"/>
          <w:bCs w:val="0"/>
        </w:rPr>
        <w:t xml:space="preserve"> </w:t>
      </w:r>
      <w:r w:rsidR="00150C94">
        <w:rPr>
          <w:rFonts w:ascii="Garamond" w:eastAsiaTheme="minorEastAsia" w:hAnsi="Garamond" w:hint="eastAsia"/>
          <w:b w:val="0"/>
          <w:bCs w:val="0"/>
        </w:rPr>
        <w:t>additional</w:t>
      </w:r>
      <w:r>
        <w:rPr>
          <w:rFonts w:ascii="Garamond" w:eastAsiaTheme="minorEastAsia" w:hAnsi="Garamond" w:hint="eastAsia"/>
          <w:b w:val="0"/>
          <w:bCs w:val="0"/>
        </w:rPr>
        <w:t xml:space="preserve"> spec impact</w:t>
      </w:r>
      <w:r w:rsidR="00150C94">
        <w:rPr>
          <w:rFonts w:ascii="Garamond" w:eastAsiaTheme="minorEastAsia" w:hAnsi="Garamond" w:hint="eastAsia"/>
          <w:b w:val="0"/>
          <w:bCs w:val="0"/>
        </w:rPr>
        <w:t xml:space="preserve"> if multiple LP-WUS cycles are supported</w:t>
      </w:r>
      <w:r>
        <w:rPr>
          <w:rFonts w:ascii="Garamond" w:eastAsiaTheme="minorEastAsia" w:hAnsi="Garamond" w:hint="eastAsia"/>
          <w:b w:val="0"/>
          <w:bCs w:val="0"/>
        </w:rPr>
        <w:t>.</w:t>
      </w:r>
      <w:r w:rsidR="00150C94">
        <w:rPr>
          <w:rFonts w:ascii="Garamond" w:eastAsiaTheme="minorEastAsia" w:hAnsi="Garamond" w:hint="eastAsia"/>
          <w:b w:val="0"/>
          <w:bCs w:val="0"/>
        </w:rPr>
        <w:t xml:space="preserve"> we </w:t>
      </w:r>
      <w:r w:rsidR="00150C94">
        <w:rPr>
          <w:rFonts w:ascii="Garamond" w:eastAsiaTheme="minorEastAsia" w:hAnsi="Garamond"/>
          <w:b w:val="0"/>
          <w:bCs w:val="0"/>
        </w:rPr>
        <w:t>suggested</w:t>
      </w:r>
      <w:r w:rsidR="00150C94">
        <w:rPr>
          <w:rFonts w:ascii="Garamond" w:eastAsiaTheme="minorEastAsia" w:hAnsi="Garamond" w:hint="eastAsia"/>
          <w:b w:val="0"/>
          <w:bCs w:val="0"/>
        </w:rPr>
        <w:t xml:space="preserve"> not to </w:t>
      </w:r>
      <w:r w:rsidR="00150C94">
        <w:rPr>
          <w:rFonts w:ascii="Garamond" w:eastAsiaTheme="minorEastAsia" w:hAnsi="Garamond"/>
          <w:b w:val="0"/>
          <w:bCs w:val="0"/>
        </w:rPr>
        <w:t>support</w:t>
      </w:r>
      <w:r w:rsidR="00150C94">
        <w:rPr>
          <w:rFonts w:ascii="Garamond" w:eastAsiaTheme="minorEastAsia" w:hAnsi="Garamond" w:hint="eastAsia"/>
          <w:b w:val="0"/>
          <w:bCs w:val="0"/>
        </w:rPr>
        <w:t xml:space="preserve"> multiple LP-WUS cycles in Rel-19</w:t>
      </w:r>
      <w:r>
        <w:rPr>
          <w:rFonts w:ascii="Garamond" w:eastAsiaTheme="minorEastAsia" w:hAnsi="Garamond" w:hint="eastAsia"/>
          <w:b w:val="0"/>
          <w:bCs w:val="0"/>
        </w:rPr>
        <w:t>.</w:t>
      </w:r>
    </w:p>
    <w:p w14:paraId="4E9B04E6" w14:textId="25218468" w:rsidR="004F0DCC" w:rsidRDefault="004F0DCC" w:rsidP="004F0DCC">
      <w:pPr>
        <w:pStyle w:val="Proposal"/>
        <w:numPr>
          <w:ilvl w:val="0"/>
          <w:numId w:val="0"/>
        </w:numPr>
        <w:ind w:left="993" w:hanging="993"/>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7</w:t>
      </w:r>
      <w:r>
        <w:rPr>
          <w:rFonts w:ascii="Garamond" w:eastAsiaTheme="minorEastAsia" w:hAnsi="Garamond" w:hint="eastAsia"/>
        </w:rPr>
        <w:t xml:space="preserve">: </w:t>
      </w:r>
      <w:r>
        <w:rPr>
          <w:rFonts w:ascii="Garamond" w:eastAsiaTheme="minorEastAsia" w:hAnsi="Garamond"/>
        </w:rPr>
        <w:t>(MAC-</w:t>
      </w:r>
      <w:r>
        <w:rPr>
          <w:rFonts w:ascii="Garamond" w:eastAsiaTheme="minorEastAsia" w:hAnsi="Garamond" w:hint="eastAsia"/>
        </w:rPr>
        <w:t>X</w:t>
      </w:r>
      <w:r w:rsidR="00697C25">
        <w:rPr>
          <w:rFonts w:ascii="Garamond" w:eastAsiaTheme="minorEastAsia" w:hAnsi="Garamond" w:hint="eastAsia"/>
        </w:rPr>
        <w:t>2</w:t>
      </w:r>
      <w:r>
        <w:rPr>
          <w:rFonts w:ascii="Garamond" w:eastAsiaTheme="minorEastAsia" w:hAnsi="Garamond"/>
        </w:rPr>
        <w:t xml:space="preserve">) </w:t>
      </w:r>
      <w:r w:rsidR="00150C94">
        <w:rPr>
          <w:rFonts w:ascii="Garamond" w:eastAsiaTheme="minorEastAsia" w:hAnsi="Garamond" w:hint="eastAsia"/>
        </w:rPr>
        <w:t xml:space="preserve">It is </w:t>
      </w:r>
      <w:r w:rsidR="00150C94">
        <w:rPr>
          <w:rFonts w:ascii="Garamond" w:eastAsiaTheme="minorEastAsia" w:hAnsi="Garamond"/>
        </w:rPr>
        <w:t>suggested</w:t>
      </w:r>
      <w:r w:rsidR="00150C94">
        <w:rPr>
          <w:rFonts w:ascii="Garamond" w:eastAsiaTheme="minorEastAsia" w:hAnsi="Garamond" w:hint="eastAsia"/>
        </w:rPr>
        <w:t xml:space="preserve"> n</w:t>
      </w:r>
      <w:r w:rsidR="00150C94" w:rsidRPr="00150C94">
        <w:rPr>
          <w:rFonts w:ascii="Garamond" w:eastAsiaTheme="minorEastAsia" w:hAnsi="Garamond"/>
        </w:rPr>
        <w:t>ot to support multiple LP-WUS cycles in Rel-19</w:t>
      </w:r>
      <w:r w:rsidRPr="001F7366">
        <w:rPr>
          <w:rFonts w:ascii="Garamond" w:eastAsiaTheme="minorEastAsia" w:hAnsi="Garamond"/>
        </w:rPr>
        <w:t>.</w:t>
      </w:r>
    </w:p>
    <w:bookmarkEnd w:id="5"/>
    <w:p w14:paraId="185FB279" w14:textId="47DF6B86" w:rsidR="000C124B" w:rsidRPr="002D4CE1" w:rsidRDefault="000C124B" w:rsidP="0039643E">
      <w:pPr>
        <w:keepNext/>
        <w:keepLines/>
        <w:widowControl w:val="0"/>
        <w:numPr>
          <w:ilvl w:val="0"/>
          <w:numId w:val="8"/>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2D4CE1">
        <w:rPr>
          <w:rFonts w:ascii="Times New Roman" w:eastAsia="宋体" w:hAnsi="Times New Roman" w:cs="Times New Roman"/>
          <w:b/>
          <w:sz w:val="32"/>
          <w:szCs w:val="32"/>
          <w:lang w:val="en-GB" w:eastAsia="zh-CN"/>
        </w:rPr>
        <w:t>Conclusion</w:t>
      </w:r>
    </w:p>
    <w:p w14:paraId="70A4BE77" w14:textId="77777777" w:rsidR="00B121BD" w:rsidRPr="00357C24" w:rsidRDefault="00B121BD" w:rsidP="00357C24">
      <w:pPr>
        <w:rPr>
          <w:rFonts w:ascii="Garamond" w:hAnsi="Garamond"/>
        </w:rPr>
      </w:pPr>
      <w:r w:rsidRPr="00357C24">
        <w:rPr>
          <w:rFonts w:ascii="Garamond" w:hAnsi="Garamond"/>
        </w:rPr>
        <w:t xml:space="preserve">This document discusses some procedures for a LR capable UE in the RRC Connected Mode. </w:t>
      </w:r>
      <w:r w:rsidRPr="00357C24">
        <w:rPr>
          <w:rFonts w:ascii="Garamond" w:eastAsia="MS Mincho" w:hAnsi="Garamond" w:cs="Times New Roman"/>
          <w:bCs/>
          <w:lang w:val="en-GB"/>
        </w:rPr>
        <w:t xml:space="preserve">Following are the </w:t>
      </w:r>
      <w:r w:rsidRPr="00357C24">
        <w:rPr>
          <w:rFonts w:ascii="Garamond" w:hAnsi="Garamond" w:cs="Times New Roman"/>
        </w:rPr>
        <w:t>proposals and observations made in this document:</w:t>
      </w:r>
    </w:p>
    <w:p w14:paraId="0588B809" w14:textId="5E9D4E8A" w:rsidR="009F7978" w:rsidRDefault="009F7978" w:rsidP="00451B80">
      <w:pPr>
        <w:pStyle w:val="Proposal"/>
        <w:numPr>
          <w:ilvl w:val="0"/>
          <w:numId w:val="0"/>
        </w:numPr>
        <w:rPr>
          <w:rFonts w:ascii="Garamond" w:eastAsiaTheme="minorEastAsia" w:hAnsi="Garamond"/>
        </w:rPr>
      </w:pPr>
      <w:r>
        <w:rPr>
          <w:rFonts w:ascii="Garamond" w:eastAsiaTheme="minorEastAsia" w:hAnsi="Garamond" w:hint="eastAsia"/>
        </w:rPr>
        <w:t xml:space="preserve">Proposal </w:t>
      </w:r>
      <w:r>
        <w:rPr>
          <w:rFonts w:ascii="Garamond" w:eastAsiaTheme="minorEastAsia" w:hAnsi="Garamond"/>
        </w:rPr>
        <w:t>1</w:t>
      </w:r>
      <w:r>
        <w:rPr>
          <w:rFonts w:ascii="Garamond" w:eastAsiaTheme="minorEastAsia" w:hAnsi="Garamond" w:hint="eastAsia"/>
        </w:rPr>
        <w:t xml:space="preserve">: </w:t>
      </w:r>
      <w:r w:rsidR="009B6329">
        <w:rPr>
          <w:rFonts w:ascii="Garamond" w:eastAsiaTheme="minorEastAsia" w:hAnsi="Garamond"/>
        </w:rPr>
        <w:t xml:space="preserve">(MAC-2) </w:t>
      </w:r>
      <w:r w:rsidR="009B6329">
        <w:rPr>
          <w:rFonts w:ascii="Garamond" w:eastAsiaTheme="minorEastAsia" w:hAnsi="Garamond" w:hint="eastAsia"/>
        </w:rPr>
        <w:t xml:space="preserve">RAN2 to confirm the working </w:t>
      </w:r>
      <w:r w:rsidR="00451B80">
        <w:rPr>
          <w:rFonts w:ascii="Garamond" w:eastAsiaTheme="minorEastAsia" w:hAnsi="Garamond" w:hint="eastAsia"/>
        </w:rPr>
        <w:t>as</w:t>
      </w:r>
      <w:r w:rsidR="009B6329">
        <w:rPr>
          <w:rFonts w:ascii="Garamond" w:eastAsiaTheme="minorEastAsia" w:hAnsi="Garamond" w:hint="eastAsia"/>
        </w:rPr>
        <w:t>sumption: w</w:t>
      </w:r>
      <w:r w:rsidR="009B6329" w:rsidRPr="00566E5A">
        <w:rPr>
          <w:rFonts w:ascii="Garamond" w:eastAsiaTheme="minorEastAsia" w:hAnsi="Garamond"/>
        </w:rPr>
        <w:t>hen the UE is not able to monitor the LP-WUS occasion(s) the UE should start the drx-OnDurationTimer</w:t>
      </w:r>
      <w:r w:rsidR="009B6329">
        <w:rPr>
          <w:rFonts w:ascii="Garamond" w:eastAsiaTheme="minorEastAsia" w:hAnsi="Garamond" w:hint="eastAsia"/>
        </w:rPr>
        <w:t xml:space="preserve"> for Option 1-1.</w:t>
      </w:r>
      <w:r w:rsidR="009B6329" w:rsidDel="009B6329">
        <w:rPr>
          <w:rFonts w:ascii="Garamond" w:eastAsiaTheme="minorEastAsia" w:hAnsi="Garamond"/>
        </w:rPr>
        <w:t xml:space="preserve"> </w:t>
      </w:r>
    </w:p>
    <w:p w14:paraId="166FD739" w14:textId="02E5AABB" w:rsidR="009F7978" w:rsidRDefault="009F7978" w:rsidP="00451B80">
      <w:pPr>
        <w:pStyle w:val="Proposal"/>
        <w:numPr>
          <w:ilvl w:val="0"/>
          <w:numId w:val="0"/>
        </w:numPr>
        <w:rPr>
          <w:rFonts w:ascii="Garamond" w:eastAsiaTheme="minorEastAsia" w:hAnsi="Garamond"/>
        </w:rPr>
      </w:pPr>
      <w:r>
        <w:rPr>
          <w:rFonts w:ascii="Garamond" w:eastAsiaTheme="minorEastAsia" w:hAnsi="Garamond" w:hint="eastAsia"/>
        </w:rPr>
        <w:t>Proposal</w:t>
      </w:r>
      <w:r w:rsidR="00CC1B43">
        <w:rPr>
          <w:rFonts w:ascii="Garamond" w:eastAsiaTheme="minorEastAsia" w:hAnsi="Garamond"/>
        </w:rPr>
        <w:t xml:space="preserve"> </w:t>
      </w:r>
      <w:r w:rsidR="00150C94">
        <w:rPr>
          <w:rFonts w:ascii="Garamond" w:eastAsiaTheme="minorEastAsia" w:hAnsi="Garamond" w:hint="eastAsia"/>
        </w:rPr>
        <w:t>2</w:t>
      </w:r>
      <w:r>
        <w:rPr>
          <w:rFonts w:ascii="Garamond" w:eastAsiaTheme="minorEastAsia" w:hAnsi="Garamond" w:hint="eastAsia"/>
        </w:rPr>
        <w:t xml:space="preserve">: </w:t>
      </w:r>
      <w:r w:rsidR="00A007CF">
        <w:rPr>
          <w:rFonts w:ascii="Garamond" w:eastAsiaTheme="minorEastAsia" w:hAnsi="Garamond"/>
        </w:rPr>
        <w:t xml:space="preserve">(MAC-2) </w:t>
      </w:r>
      <w:r w:rsidR="00A007CF">
        <w:rPr>
          <w:rFonts w:ascii="Garamond" w:eastAsiaTheme="minorEastAsia" w:hAnsi="Garamond" w:hint="eastAsia"/>
        </w:rPr>
        <w:t xml:space="preserve">Similar </w:t>
      </w:r>
      <w:r w:rsidR="00A007CF">
        <w:rPr>
          <w:rFonts w:ascii="Garamond" w:eastAsiaTheme="minorEastAsia" w:hAnsi="Garamond"/>
        </w:rPr>
        <w:t>principle</w:t>
      </w:r>
      <w:r w:rsidR="00A007CF">
        <w:rPr>
          <w:rFonts w:ascii="Garamond" w:eastAsiaTheme="minorEastAsia" w:hAnsi="Garamond" w:hint="eastAsia"/>
        </w:rPr>
        <w:t xml:space="preserve"> can be </w:t>
      </w:r>
      <w:r w:rsidR="00A007CF">
        <w:rPr>
          <w:rFonts w:ascii="Garamond" w:eastAsiaTheme="minorEastAsia" w:hAnsi="Garamond"/>
        </w:rPr>
        <w:t>applied</w:t>
      </w:r>
      <w:r w:rsidR="00A007CF">
        <w:rPr>
          <w:rFonts w:ascii="Garamond" w:eastAsiaTheme="minorEastAsia" w:hAnsi="Garamond" w:hint="eastAsia"/>
        </w:rPr>
        <w:t xml:space="preserve"> to option 1-2: when the UE is not able to monitor the LP-WUS occasion(s), the UE should start the </w:t>
      </w:r>
      <w:proofErr w:type="spellStart"/>
      <w:r w:rsidR="00A007CF" w:rsidRPr="003F2D82">
        <w:rPr>
          <w:rFonts w:ascii="Garamond" w:eastAsiaTheme="minorEastAsia" w:hAnsi="Garamond"/>
          <w:i/>
          <w:iCs/>
        </w:rPr>
        <w:t>lpwus-PDCCHMonitoringTimer</w:t>
      </w:r>
      <w:proofErr w:type="spellEnd"/>
      <w:r w:rsidR="00A007CF">
        <w:rPr>
          <w:rFonts w:ascii="Garamond" w:eastAsiaTheme="minorEastAsia" w:hAnsi="Garamond" w:hint="eastAsia"/>
        </w:rPr>
        <w:t>.</w:t>
      </w:r>
      <w:r w:rsidR="00A007CF">
        <w:rPr>
          <w:rFonts w:ascii="Garamond" w:eastAsiaTheme="minorEastAsia" w:hAnsi="Garamond"/>
        </w:rPr>
        <w:t xml:space="preserve"> </w:t>
      </w:r>
    </w:p>
    <w:p w14:paraId="7D9F9F0A" w14:textId="0AC3C9F6" w:rsidR="00150C94" w:rsidRDefault="009F7978" w:rsidP="00451B80">
      <w:pPr>
        <w:pStyle w:val="Proposal"/>
        <w:numPr>
          <w:ilvl w:val="0"/>
          <w:numId w:val="0"/>
        </w:numPr>
        <w:spacing w:after="0"/>
        <w:rPr>
          <w:rFonts w:ascii="Garamond" w:eastAsiaTheme="minorEastAsia" w:hAnsi="Garamond"/>
        </w:rPr>
      </w:pPr>
      <w:r>
        <w:rPr>
          <w:rFonts w:ascii="Garamond" w:eastAsiaTheme="minorEastAsia" w:hAnsi="Garamond" w:hint="eastAsia"/>
        </w:rPr>
        <w:t>P</w:t>
      </w:r>
      <w:r w:rsidR="00150C94">
        <w:rPr>
          <w:rFonts w:ascii="Garamond" w:eastAsiaTheme="minorEastAsia" w:hAnsi="Garamond" w:hint="eastAsia"/>
        </w:rPr>
        <w:t xml:space="preserve">roposal </w:t>
      </w:r>
      <w:r w:rsidR="00451B80">
        <w:rPr>
          <w:rFonts w:ascii="Garamond" w:eastAsiaTheme="minorEastAsia" w:hAnsi="Garamond" w:hint="eastAsia"/>
        </w:rPr>
        <w:t>3</w:t>
      </w:r>
      <w:r w:rsidR="00150C94">
        <w:rPr>
          <w:rFonts w:ascii="Garamond" w:eastAsiaTheme="minorEastAsia" w:hAnsi="Garamond" w:hint="eastAsia"/>
        </w:rPr>
        <w:t xml:space="preserve">: (RRC-3/MAC-1) RAN2 to confirm following working assumption on </w:t>
      </w:r>
      <w:r w:rsidR="00150C94">
        <w:rPr>
          <w:rFonts w:ascii="Garamond" w:eastAsiaTheme="minorEastAsia" w:hAnsi="Garamond"/>
        </w:rPr>
        <w:t>support</w:t>
      </w:r>
      <w:r w:rsidR="00150C94">
        <w:rPr>
          <w:rFonts w:ascii="Garamond" w:eastAsiaTheme="minorEastAsia" w:hAnsi="Garamond" w:hint="eastAsia"/>
        </w:rPr>
        <w:t xml:space="preserve"> of LP-WUS with dual DRX group.</w:t>
      </w:r>
    </w:p>
    <w:p w14:paraId="5BA06C23" w14:textId="64E55505" w:rsidR="009F7978" w:rsidRDefault="00150C94" w:rsidP="00451B80">
      <w:pPr>
        <w:pStyle w:val="Proposal"/>
        <w:numPr>
          <w:ilvl w:val="1"/>
          <w:numId w:val="22"/>
        </w:numPr>
        <w:rPr>
          <w:rFonts w:ascii="Garamond" w:eastAsiaTheme="minorEastAsia" w:hAnsi="Garamond"/>
        </w:rPr>
      </w:pPr>
      <w:r>
        <w:rPr>
          <w:rFonts w:ascii="Garamond" w:eastAsiaTheme="minorEastAsia" w:hAnsi="Garamond" w:hint="eastAsia"/>
        </w:rPr>
        <w:t>W</w:t>
      </w:r>
      <w:r w:rsidRPr="00B300CD">
        <w:rPr>
          <w:rFonts w:ascii="Garamond" w:eastAsiaTheme="minorEastAsia" w:hAnsi="Garamond"/>
        </w:rPr>
        <w:t xml:space="preserve">orking assumption: LP-WUS can be configured on the </w:t>
      </w:r>
      <w:proofErr w:type="spellStart"/>
      <w:r w:rsidRPr="00B300CD">
        <w:rPr>
          <w:rFonts w:ascii="Garamond" w:eastAsiaTheme="minorEastAsia" w:hAnsi="Garamond"/>
        </w:rPr>
        <w:t>PCell</w:t>
      </w:r>
      <w:proofErr w:type="spellEnd"/>
      <w:r w:rsidRPr="00B300CD">
        <w:rPr>
          <w:rFonts w:ascii="Garamond" w:eastAsiaTheme="minorEastAsia" w:hAnsi="Garamond"/>
        </w:rPr>
        <w:t xml:space="preserve"> with secondary DRX. LP-WUS with secondary DRX is supported with option 1-1 and 1-2, i.e. the UE monitors LP-WUS before the on-duration occasion or periodically outside </w:t>
      </w:r>
      <w:proofErr w:type="spellStart"/>
      <w:r w:rsidRPr="00B300CD">
        <w:rPr>
          <w:rFonts w:ascii="Garamond" w:eastAsiaTheme="minorEastAsia" w:hAnsi="Garamond"/>
        </w:rPr>
        <w:t>ActiveTime</w:t>
      </w:r>
      <w:proofErr w:type="spellEnd"/>
      <w:r w:rsidRPr="00B300CD">
        <w:rPr>
          <w:rFonts w:ascii="Garamond" w:eastAsiaTheme="minorEastAsia" w:hAnsi="Garamond"/>
        </w:rPr>
        <w:t>. When LP-WUS is detected, then UE starts the d</w:t>
      </w:r>
      <w:r w:rsidRPr="00357C24">
        <w:rPr>
          <w:rFonts w:ascii="Garamond" w:eastAsiaTheme="minorEastAsia" w:hAnsi="Garamond"/>
        </w:rPr>
        <w:t>rx-onDurationTimer</w:t>
      </w:r>
      <w:r w:rsidRPr="00B300CD">
        <w:rPr>
          <w:rFonts w:ascii="Garamond" w:eastAsiaTheme="minorEastAsia" w:hAnsi="Garamond"/>
        </w:rPr>
        <w:t xml:space="preserve"> (with option 1-1) or the</w:t>
      </w:r>
      <w:r w:rsidRPr="00357C24">
        <w:rPr>
          <w:rFonts w:ascii="Garamond" w:eastAsiaTheme="minorEastAsia" w:hAnsi="Garamond"/>
        </w:rPr>
        <w:t xml:space="preserve"> </w:t>
      </w:r>
      <w:proofErr w:type="spellStart"/>
      <w:r w:rsidRPr="00150C94">
        <w:rPr>
          <w:rFonts w:ascii="Garamond" w:eastAsiaTheme="minorEastAsia" w:hAnsi="Garamond"/>
          <w:i/>
          <w:iCs/>
        </w:rPr>
        <w:t>lpwus-PDCCHMonitoringTimer</w:t>
      </w:r>
      <w:proofErr w:type="spellEnd"/>
      <w:r w:rsidRPr="00B300CD">
        <w:rPr>
          <w:rFonts w:ascii="Garamond" w:eastAsiaTheme="minorEastAsia" w:hAnsi="Garamond"/>
        </w:rPr>
        <w:t xml:space="preserve"> (with option 1-2) in both DRX groups.</w:t>
      </w:r>
    </w:p>
    <w:p w14:paraId="34617107" w14:textId="4C871E55" w:rsidR="009F7978" w:rsidRDefault="009F7978" w:rsidP="00451B80">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4</w:t>
      </w:r>
      <w:r>
        <w:rPr>
          <w:rFonts w:ascii="Garamond" w:eastAsiaTheme="minorEastAsia" w:hAnsi="Garamond" w:hint="eastAsia"/>
        </w:rPr>
        <w:t xml:space="preserve">: </w:t>
      </w:r>
      <w:r w:rsidR="00A007CF">
        <w:rPr>
          <w:rFonts w:ascii="Garamond" w:eastAsiaTheme="minorEastAsia" w:hAnsi="Garamond"/>
        </w:rPr>
        <w:t>(</w:t>
      </w:r>
      <w:r w:rsidR="00A007CF">
        <w:rPr>
          <w:rFonts w:ascii="Garamond" w:eastAsiaTheme="minorEastAsia" w:hAnsi="Garamond" w:hint="eastAsia"/>
        </w:rPr>
        <w:t>RRC-3/</w:t>
      </w:r>
      <w:r w:rsidR="00A007CF">
        <w:rPr>
          <w:rFonts w:ascii="Garamond" w:eastAsiaTheme="minorEastAsia" w:hAnsi="Garamond"/>
        </w:rPr>
        <w:t xml:space="preserve">MAC-1) </w:t>
      </w:r>
      <w:r w:rsidR="00150C94">
        <w:rPr>
          <w:rFonts w:ascii="Garamond" w:eastAsiaTheme="minorEastAsia" w:hAnsi="Garamond" w:hint="eastAsia"/>
        </w:rPr>
        <w:t>T</w:t>
      </w:r>
      <w:r w:rsidR="00A007CF">
        <w:rPr>
          <w:rFonts w:ascii="Garamond" w:eastAsiaTheme="minorEastAsia" w:hAnsi="Garamond"/>
        </w:rPr>
        <w:t>he default DRX group and secondary DRX groups are both configured with the same LP-WUS DRX Option (i.e., either Option 1-1 or Option 1-2).</w:t>
      </w:r>
      <w:r w:rsidR="00A007CF" w:rsidDel="00A007CF">
        <w:rPr>
          <w:rFonts w:ascii="Garamond" w:eastAsiaTheme="minorEastAsia" w:hAnsi="Garamond"/>
        </w:rPr>
        <w:t xml:space="preserve"> </w:t>
      </w:r>
    </w:p>
    <w:p w14:paraId="05FE2BB6" w14:textId="78A3F422" w:rsidR="009F7978" w:rsidRDefault="009F7978" w:rsidP="00451B80">
      <w:pPr>
        <w:pStyle w:val="Proposal"/>
        <w:numPr>
          <w:ilvl w:val="0"/>
          <w:numId w:val="0"/>
        </w:numPr>
        <w:rPr>
          <w:rFonts w:ascii="Garamond" w:eastAsiaTheme="minorEastAsia" w:hAnsi="Garamond"/>
        </w:rPr>
      </w:pPr>
      <w:r>
        <w:rPr>
          <w:rFonts w:ascii="Garamond" w:eastAsiaTheme="minorEastAsia" w:hAnsi="Garamond"/>
        </w:rPr>
        <w:t xml:space="preserve">Proposal </w:t>
      </w:r>
      <w:r w:rsidR="00451B80">
        <w:rPr>
          <w:rFonts w:ascii="Garamond" w:eastAsiaTheme="minorEastAsia" w:hAnsi="Garamond" w:hint="eastAsia"/>
        </w:rPr>
        <w:t>5</w:t>
      </w:r>
      <w:r>
        <w:rPr>
          <w:rFonts w:ascii="Garamond" w:eastAsiaTheme="minorEastAsia" w:hAnsi="Garamond"/>
        </w:rPr>
        <w:t xml:space="preserve">: </w:t>
      </w:r>
      <w:r w:rsidR="00B121BD">
        <w:rPr>
          <w:rFonts w:ascii="Garamond" w:eastAsiaTheme="minorEastAsia" w:hAnsi="Garamond"/>
        </w:rPr>
        <w:t>(</w:t>
      </w:r>
      <w:r w:rsidR="00B121BD">
        <w:rPr>
          <w:rFonts w:ascii="Garamond" w:eastAsiaTheme="minorEastAsia" w:hAnsi="Garamond" w:hint="eastAsia"/>
        </w:rPr>
        <w:t>RRC-3/</w:t>
      </w:r>
      <w:r w:rsidR="00B121BD">
        <w:rPr>
          <w:rFonts w:ascii="Garamond" w:eastAsiaTheme="minorEastAsia" w:hAnsi="Garamond"/>
        </w:rPr>
        <w:t xml:space="preserve">MAC-1) </w:t>
      </w:r>
      <w:r w:rsidR="00150C94" w:rsidRPr="00150C94">
        <w:rPr>
          <w:rFonts w:ascii="Garamond" w:eastAsiaTheme="minorEastAsia" w:hAnsi="Garamond"/>
        </w:rPr>
        <w:t xml:space="preserve">If secondary DRX group is configured with Option1-2 of LP-WUS, the secondary DRX group is configured with a shorter </w:t>
      </w:r>
      <w:proofErr w:type="spellStart"/>
      <w:r w:rsidR="00150C94" w:rsidRPr="00357C24">
        <w:rPr>
          <w:rFonts w:ascii="Garamond" w:eastAsiaTheme="minorEastAsia" w:hAnsi="Garamond"/>
          <w:i/>
          <w:iCs/>
        </w:rPr>
        <w:t>lpwus_PDCCHMonitoringTimer</w:t>
      </w:r>
      <w:proofErr w:type="spellEnd"/>
      <w:r w:rsidR="00150C94" w:rsidRPr="00357C24">
        <w:rPr>
          <w:rFonts w:ascii="Garamond" w:eastAsiaTheme="minorEastAsia" w:hAnsi="Garamond"/>
          <w:i/>
          <w:iCs/>
        </w:rPr>
        <w:t xml:space="preserve"> </w:t>
      </w:r>
      <w:r w:rsidR="00150C94" w:rsidRPr="00150C94">
        <w:rPr>
          <w:rFonts w:ascii="Garamond" w:eastAsiaTheme="minorEastAsia" w:hAnsi="Garamond"/>
        </w:rPr>
        <w:t>than default DRX group.</w:t>
      </w:r>
    </w:p>
    <w:p w14:paraId="4A7121C5" w14:textId="70236555" w:rsidR="00125A14" w:rsidRDefault="00125A14" w:rsidP="00451B80">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6</w:t>
      </w:r>
      <w:r>
        <w:rPr>
          <w:rFonts w:ascii="Garamond" w:eastAsiaTheme="minorEastAsia" w:hAnsi="Garamond" w:hint="eastAsia"/>
        </w:rPr>
        <w:t xml:space="preserve">: </w:t>
      </w:r>
      <w:r>
        <w:rPr>
          <w:rFonts w:ascii="Garamond" w:eastAsiaTheme="minorEastAsia" w:hAnsi="Garamond"/>
        </w:rPr>
        <w:t>(MAC-</w:t>
      </w:r>
      <w:r>
        <w:rPr>
          <w:rFonts w:ascii="Garamond" w:eastAsiaTheme="minorEastAsia" w:hAnsi="Garamond" w:hint="eastAsia"/>
        </w:rPr>
        <w:t>X</w:t>
      </w:r>
      <w:r>
        <w:rPr>
          <w:rFonts w:ascii="Garamond" w:eastAsiaTheme="minorEastAsia" w:hAnsi="Garamond"/>
        </w:rPr>
        <w:t xml:space="preserve">1) </w:t>
      </w:r>
      <w:r>
        <w:rPr>
          <w:rFonts w:ascii="Garamond" w:eastAsiaTheme="minorEastAsia" w:hAnsi="Garamond" w:hint="eastAsia"/>
        </w:rPr>
        <w:t xml:space="preserve">UE does not start or re-start the </w:t>
      </w:r>
      <w:proofErr w:type="spellStart"/>
      <w:r w:rsidRPr="00357C24">
        <w:rPr>
          <w:rFonts w:ascii="Garamond" w:eastAsiaTheme="minorEastAsia" w:hAnsi="Garamond"/>
          <w:i/>
          <w:iCs/>
        </w:rPr>
        <w:t>bwp-InactivityTimer</w:t>
      </w:r>
      <w:proofErr w:type="spellEnd"/>
      <w:r>
        <w:rPr>
          <w:rFonts w:ascii="Garamond" w:eastAsiaTheme="minorEastAsia" w:hAnsi="Garamond" w:hint="eastAsia"/>
        </w:rPr>
        <w:t xml:space="preserve"> when </w:t>
      </w:r>
      <w:r>
        <w:rPr>
          <w:rFonts w:ascii="Garamond" w:eastAsiaTheme="minorEastAsia" w:hAnsi="Garamond"/>
        </w:rPr>
        <w:t>receiving</w:t>
      </w:r>
      <w:r>
        <w:rPr>
          <w:rFonts w:ascii="Garamond" w:eastAsiaTheme="minorEastAsia" w:hAnsi="Garamond" w:hint="eastAsia"/>
        </w:rPr>
        <w:t xml:space="preserve"> the LP-WUS</w:t>
      </w:r>
      <w:r w:rsidRPr="001F7366">
        <w:rPr>
          <w:rFonts w:ascii="Garamond" w:eastAsiaTheme="minorEastAsia" w:hAnsi="Garamond"/>
        </w:rPr>
        <w:t>.</w:t>
      </w:r>
    </w:p>
    <w:p w14:paraId="555EF058" w14:textId="490D446A" w:rsidR="001E19A0" w:rsidRDefault="001E19A0" w:rsidP="00451B80">
      <w:pPr>
        <w:pStyle w:val="Proposal"/>
        <w:numPr>
          <w:ilvl w:val="0"/>
          <w:numId w:val="0"/>
        </w:numPr>
        <w:rPr>
          <w:rFonts w:ascii="Garamond" w:eastAsiaTheme="minorEastAsia" w:hAnsi="Garamond"/>
        </w:rPr>
      </w:pPr>
      <w:r>
        <w:rPr>
          <w:rFonts w:ascii="Garamond" w:eastAsiaTheme="minorEastAsia" w:hAnsi="Garamond" w:hint="eastAsia"/>
        </w:rPr>
        <w:t xml:space="preserve">Proposal </w:t>
      </w:r>
      <w:r w:rsidR="00451B80">
        <w:rPr>
          <w:rFonts w:ascii="Garamond" w:eastAsiaTheme="minorEastAsia" w:hAnsi="Garamond" w:hint="eastAsia"/>
        </w:rPr>
        <w:t>7</w:t>
      </w:r>
      <w:r>
        <w:rPr>
          <w:rFonts w:ascii="Garamond" w:eastAsiaTheme="minorEastAsia" w:hAnsi="Garamond" w:hint="eastAsia"/>
        </w:rPr>
        <w:t xml:space="preserve">: </w:t>
      </w:r>
      <w:r>
        <w:rPr>
          <w:rFonts w:ascii="Garamond" w:eastAsiaTheme="minorEastAsia" w:hAnsi="Garamond"/>
        </w:rPr>
        <w:t>(MAC-</w:t>
      </w:r>
      <w:r>
        <w:rPr>
          <w:rFonts w:ascii="Garamond" w:eastAsiaTheme="minorEastAsia" w:hAnsi="Garamond" w:hint="eastAsia"/>
        </w:rPr>
        <w:t>X2</w:t>
      </w:r>
      <w:r>
        <w:rPr>
          <w:rFonts w:ascii="Garamond" w:eastAsiaTheme="minorEastAsia" w:hAnsi="Garamond"/>
        </w:rPr>
        <w:t xml:space="preserve">) </w:t>
      </w:r>
      <w:r>
        <w:rPr>
          <w:rFonts w:ascii="Garamond" w:eastAsiaTheme="minorEastAsia" w:hAnsi="Garamond" w:hint="eastAsia"/>
        </w:rPr>
        <w:t xml:space="preserve">It is </w:t>
      </w:r>
      <w:r>
        <w:rPr>
          <w:rFonts w:ascii="Garamond" w:eastAsiaTheme="minorEastAsia" w:hAnsi="Garamond"/>
        </w:rPr>
        <w:t>suggested</w:t>
      </w:r>
      <w:r>
        <w:rPr>
          <w:rFonts w:ascii="Garamond" w:eastAsiaTheme="minorEastAsia" w:hAnsi="Garamond" w:hint="eastAsia"/>
        </w:rPr>
        <w:t xml:space="preserve"> n</w:t>
      </w:r>
      <w:r w:rsidRPr="00150C94">
        <w:rPr>
          <w:rFonts w:ascii="Garamond" w:eastAsiaTheme="minorEastAsia" w:hAnsi="Garamond"/>
        </w:rPr>
        <w:t>ot to support multiple LP-WUS cycles in Rel-19</w:t>
      </w:r>
      <w:r w:rsidRPr="001F7366">
        <w:rPr>
          <w:rFonts w:ascii="Garamond" w:eastAsiaTheme="minorEastAsia" w:hAnsi="Garamond"/>
        </w:rPr>
        <w:t>.</w:t>
      </w:r>
    </w:p>
    <w:p w14:paraId="15A2D518" w14:textId="417200EF" w:rsidR="00AF37FC" w:rsidRDefault="00AF37FC" w:rsidP="00357C24">
      <w:pPr>
        <w:pStyle w:val="Proposal"/>
        <w:numPr>
          <w:ilvl w:val="0"/>
          <w:numId w:val="0"/>
        </w:numPr>
        <w:ind w:left="357"/>
        <w:rPr>
          <w:rFonts w:ascii="Garamond" w:eastAsiaTheme="minorEastAsia" w:hAnsi="Garamond"/>
        </w:rPr>
      </w:pPr>
    </w:p>
    <w:p w14:paraId="6FEE8F4B" w14:textId="2DD709A5" w:rsidR="000E2258" w:rsidRPr="002D4CE1" w:rsidRDefault="000E2258" w:rsidP="0039643E">
      <w:pPr>
        <w:keepNext/>
        <w:keepLines/>
        <w:widowControl w:val="0"/>
        <w:numPr>
          <w:ilvl w:val="0"/>
          <w:numId w:val="8"/>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2D4CE1">
        <w:rPr>
          <w:rFonts w:ascii="Times New Roman" w:eastAsia="宋体" w:hAnsi="Times New Roman" w:cs="Times New Roman"/>
          <w:b/>
          <w:sz w:val="32"/>
          <w:szCs w:val="32"/>
          <w:lang w:val="en-GB" w:eastAsia="zh-CN"/>
        </w:rPr>
        <w:t>References</w:t>
      </w:r>
    </w:p>
    <w:p w14:paraId="76981B0E" w14:textId="63F6D965" w:rsidR="00F11051"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 xml:space="preserve">Study on </w:t>
      </w:r>
      <w:proofErr w:type="gramStart"/>
      <w:r w:rsidR="00455366" w:rsidRPr="00455366">
        <w:rPr>
          <w:rFonts w:ascii="Garamond" w:hAnsi="Garamond"/>
          <w:sz w:val="18"/>
          <w:szCs w:val="18"/>
        </w:rPr>
        <w:t>low-power</w:t>
      </w:r>
      <w:proofErr w:type="gramEnd"/>
      <w:r w:rsidR="00455366" w:rsidRPr="00455366">
        <w:rPr>
          <w:rFonts w:ascii="Garamond" w:hAnsi="Garamond"/>
          <w:sz w:val="18"/>
          <w:szCs w:val="18"/>
        </w:rPr>
        <w:t xml:space="preserve">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sectPr w:rsidR="00F110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71FD" w14:textId="77777777" w:rsidR="00996EC9" w:rsidRDefault="00996EC9" w:rsidP="00FC6453">
      <w:pPr>
        <w:spacing w:after="0" w:line="240" w:lineRule="auto"/>
      </w:pPr>
      <w:r>
        <w:separator/>
      </w:r>
    </w:p>
  </w:endnote>
  <w:endnote w:type="continuationSeparator" w:id="0">
    <w:p w14:paraId="656D7215" w14:textId="77777777" w:rsidR="00996EC9" w:rsidRDefault="00996EC9"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4EC7" w14:textId="77777777" w:rsidR="00996EC9" w:rsidRDefault="00996EC9" w:rsidP="00FC6453">
      <w:pPr>
        <w:spacing w:after="0" w:line="240" w:lineRule="auto"/>
      </w:pPr>
      <w:r>
        <w:separator/>
      </w:r>
    </w:p>
  </w:footnote>
  <w:footnote w:type="continuationSeparator" w:id="0">
    <w:p w14:paraId="779FE991" w14:textId="77777777" w:rsidR="00996EC9" w:rsidRDefault="00996EC9"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mso70F3"/>
      </v:shape>
    </w:pict>
  </w:numPicBullet>
  <w:abstractNum w:abstractNumId="0" w15:restartNumberingAfterBreak="0">
    <w:nsid w:val="0059165F"/>
    <w:multiLevelType w:val="hybridMultilevel"/>
    <w:tmpl w:val="6CA6BD8C"/>
    <w:lvl w:ilvl="0" w:tplc="BE405490">
      <w:start w:val="1"/>
      <w:numFmt w:val="bullet"/>
      <w:lvlText w:val="-"/>
      <w:lvlJc w:val="left"/>
      <w:pPr>
        <w:ind w:left="440" w:hanging="440"/>
      </w:pPr>
      <w:rPr>
        <w:rFonts w:ascii="Times New Roman" w:eastAsia="等线" w:hAnsi="Times New Roman" w:cs="Times New Roman" w:hint="default"/>
      </w:rPr>
    </w:lvl>
    <w:lvl w:ilvl="1" w:tplc="BE405490">
      <w:start w:val="1"/>
      <w:numFmt w:val="bullet"/>
      <w:lvlText w:val="-"/>
      <w:lvlJc w:val="left"/>
      <w:pPr>
        <w:ind w:left="880" w:hanging="440"/>
      </w:pPr>
      <w:rPr>
        <w:rFonts w:ascii="Times New Roman" w:eastAsia="等线"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CB15D3"/>
    <w:multiLevelType w:val="hybridMultilevel"/>
    <w:tmpl w:val="AA0CFA7A"/>
    <w:lvl w:ilvl="0" w:tplc="B7F2308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C632EA8"/>
    <w:multiLevelType w:val="hybridMultilevel"/>
    <w:tmpl w:val="AA0CFA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4B0688"/>
    <w:multiLevelType w:val="hybridMultilevel"/>
    <w:tmpl w:val="1342203E"/>
    <w:lvl w:ilvl="0" w:tplc="8554555E">
      <w:start w:val="150"/>
      <w:numFmt w:val="bullet"/>
      <w:lvlText w:val="-"/>
      <w:lvlJc w:val="left"/>
      <w:pPr>
        <w:ind w:left="440" w:hanging="440"/>
      </w:pPr>
      <w:rPr>
        <w:rFonts w:ascii="Times" w:eastAsia="Batang" w:hAnsi="Times" w:cs="Times" w:hint="default"/>
      </w:rPr>
    </w:lvl>
    <w:lvl w:ilvl="1" w:tplc="2028E60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5C37CEE"/>
    <w:multiLevelType w:val="hybridMultilevel"/>
    <w:tmpl w:val="7E5C0DE0"/>
    <w:lvl w:ilvl="0" w:tplc="04090007">
      <w:start w:val="1"/>
      <w:numFmt w:val="bullet"/>
      <w:lvlText w:val=""/>
      <w:lvlPicBulletId w:val="0"/>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0CC370B"/>
    <w:multiLevelType w:val="hybridMultilevel"/>
    <w:tmpl w:val="AA0CFA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3063CA"/>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E71B02"/>
    <w:multiLevelType w:val="hybridMultilevel"/>
    <w:tmpl w:val="B246C32A"/>
    <w:lvl w:ilvl="0" w:tplc="4ED8029E">
      <w:numFmt w:val="bullet"/>
      <w:lvlText w:val="-"/>
      <w:lvlJc w:val="left"/>
      <w:pPr>
        <w:ind w:left="453" w:hanging="440"/>
      </w:pPr>
      <w:rPr>
        <w:rFonts w:ascii="Arial" w:eastAsia="宋体" w:hAnsi="Arial" w:cs="Arial" w:hint="default"/>
      </w:rPr>
    </w:lvl>
    <w:lvl w:ilvl="1" w:tplc="04090003" w:tentative="1">
      <w:start w:val="1"/>
      <w:numFmt w:val="bullet"/>
      <w:lvlText w:val=""/>
      <w:lvlJc w:val="left"/>
      <w:pPr>
        <w:ind w:left="893" w:hanging="440"/>
      </w:pPr>
      <w:rPr>
        <w:rFonts w:ascii="Wingdings" w:hAnsi="Wingdings" w:hint="default"/>
      </w:rPr>
    </w:lvl>
    <w:lvl w:ilvl="2" w:tplc="04090005" w:tentative="1">
      <w:start w:val="1"/>
      <w:numFmt w:val="bullet"/>
      <w:lvlText w:val=""/>
      <w:lvlJc w:val="left"/>
      <w:pPr>
        <w:ind w:left="1333" w:hanging="440"/>
      </w:pPr>
      <w:rPr>
        <w:rFonts w:ascii="Wingdings" w:hAnsi="Wingdings" w:hint="default"/>
      </w:rPr>
    </w:lvl>
    <w:lvl w:ilvl="3" w:tplc="04090001" w:tentative="1">
      <w:start w:val="1"/>
      <w:numFmt w:val="bullet"/>
      <w:lvlText w:val=""/>
      <w:lvlJc w:val="left"/>
      <w:pPr>
        <w:ind w:left="1773" w:hanging="440"/>
      </w:pPr>
      <w:rPr>
        <w:rFonts w:ascii="Wingdings" w:hAnsi="Wingdings" w:hint="default"/>
      </w:rPr>
    </w:lvl>
    <w:lvl w:ilvl="4" w:tplc="04090003" w:tentative="1">
      <w:start w:val="1"/>
      <w:numFmt w:val="bullet"/>
      <w:lvlText w:val=""/>
      <w:lvlJc w:val="left"/>
      <w:pPr>
        <w:ind w:left="2213" w:hanging="440"/>
      </w:pPr>
      <w:rPr>
        <w:rFonts w:ascii="Wingdings" w:hAnsi="Wingdings" w:hint="default"/>
      </w:rPr>
    </w:lvl>
    <w:lvl w:ilvl="5" w:tplc="04090005" w:tentative="1">
      <w:start w:val="1"/>
      <w:numFmt w:val="bullet"/>
      <w:lvlText w:val=""/>
      <w:lvlJc w:val="left"/>
      <w:pPr>
        <w:ind w:left="2653" w:hanging="440"/>
      </w:pPr>
      <w:rPr>
        <w:rFonts w:ascii="Wingdings" w:hAnsi="Wingdings" w:hint="default"/>
      </w:rPr>
    </w:lvl>
    <w:lvl w:ilvl="6" w:tplc="04090001" w:tentative="1">
      <w:start w:val="1"/>
      <w:numFmt w:val="bullet"/>
      <w:lvlText w:val=""/>
      <w:lvlJc w:val="left"/>
      <w:pPr>
        <w:ind w:left="3093" w:hanging="440"/>
      </w:pPr>
      <w:rPr>
        <w:rFonts w:ascii="Wingdings" w:hAnsi="Wingdings" w:hint="default"/>
      </w:rPr>
    </w:lvl>
    <w:lvl w:ilvl="7" w:tplc="04090003" w:tentative="1">
      <w:start w:val="1"/>
      <w:numFmt w:val="bullet"/>
      <w:lvlText w:val=""/>
      <w:lvlJc w:val="left"/>
      <w:pPr>
        <w:ind w:left="3533" w:hanging="440"/>
      </w:pPr>
      <w:rPr>
        <w:rFonts w:ascii="Wingdings" w:hAnsi="Wingdings" w:hint="default"/>
      </w:rPr>
    </w:lvl>
    <w:lvl w:ilvl="8" w:tplc="04090005" w:tentative="1">
      <w:start w:val="1"/>
      <w:numFmt w:val="bullet"/>
      <w:lvlText w:val=""/>
      <w:lvlJc w:val="left"/>
      <w:pPr>
        <w:ind w:left="3973" w:hanging="44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9"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7587736">
    <w:abstractNumId w:val="2"/>
  </w:num>
  <w:num w:numId="2" w16cid:durableId="1647931465">
    <w:abstractNumId w:val="8"/>
  </w:num>
  <w:num w:numId="3" w16cid:durableId="14693428">
    <w:abstractNumId w:val="11"/>
  </w:num>
  <w:num w:numId="4" w16cid:durableId="1516113577">
    <w:abstractNumId w:val="18"/>
  </w:num>
  <w:num w:numId="5" w16cid:durableId="1298679397">
    <w:abstractNumId w:val="7"/>
  </w:num>
  <w:num w:numId="6" w16cid:durableId="203714828">
    <w:abstractNumId w:val="6"/>
  </w:num>
  <w:num w:numId="7" w16cid:durableId="252980124">
    <w:abstractNumId w:val="4"/>
  </w:num>
  <w:num w:numId="8" w16cid:durableId="514274333">
    <w:abstractNumId w:val="19"/>
  </w:num>
  <w:num w:numId="9" w16cid:durableId="1035621430">
    <w:abstractNumId w:val="9"/>
  </w:num>
  <w:num w:numId="10" w16cid:durableId="333800332">
    <w:abstractNumId w:val="12"/>
  </w:num>
  <w:num w:numId="11" w16cid:durableId="953092695">
    <w:abstractNumId w:val="13"/>
  </w:num>
  <w:num w:numId="12" w16cid:durableId="772021623">
    <w:abstractNumId w:val="14"/>
  </w:num>
  <w:num w:numId="13" w16cid:durableId="155267125">
    <w:abstractNumId w:val="16"/>
  </w:num>
  <w:num w:numId="14" w16cid:durableId="2048216581">
    <w:abstractNumId w:val="1"/>
  </w:num>
  <w:num w:numId="15" w16cid:durableId="665859374">
    <w:abstractNumId w:val="3"/>
  </w:num>
  <w:num w:numId="16" w16cid:durableId="238712180">
    <w:abstractNumId w:val="5"/>
  </w:num>
  <w:num w:numId="17" w16cid:durableId="633219891">
    <w:abstractNumId w:val="8"/>
  </w:num>
  <w:num w:numId="18" w16cid:durableId="1792475321">
    <w:abstractNumId w:val="15"/>
  </w:num>
  <w:num w:numId="19" w16cid:durableId="2036038849">
    <w:abstractNumId w:val="10"/>
  </w:num>
  <w:num w:numId="20" w16cid:durableId="1665234774">
    <w:abstractNumId w:val="8"/>
  </w:num>
  <w:num w:numId="21" w16cid:durableId="320424480">
    <w:abstractNumId w:val="17"/>
  </w:num>
  <w:num w:numId="22" w16cid:durableId="178006011">
    <w:abstractNumId w:val="0"/>
  </w:num>
  <w:num w:numId="23" w16cid:durableId="1163278090">
    <w:abstractNumId w:val="8"/>
  </w:num>
  <w:num w:numId="24" w16cid:durableId="68479160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6E1"/>
    <w:rsid w:val="00000913"/>
    <w:rsid w:val="000023EB"/>
    <w:rsid w:val="00002ADB"/>
    <w:rsid w:val="0000363B"/>
    <w:rsid w:val="000038CF"/>
    <w:rsid w:val="000044F7"/>
    <w:rsid w:val="00005CB3"/>
    <w:rsid w:val="00006219"/>
    <w:rsid w:val="0000648A"/>
    <w:rsid w:val="00007DF2"/>
    <w:rsid w:val="000106B2"/>
    <w:rsid w:val="0001114C"/>
    <w:rsid w:val="00011175"/>
    <w:rsid w:val="00011EBF"/>
    <w:rsid w:val="00012B74"/>
    <w:rsid w:val="000132AB"/>
    <w:rsid w:val="00013358"/>
    <w:rsid w:val="000146DE"/>
    <w:rsid w:val="00016AB4"/>
    <w:rsid w:val="00016B2C"/>
    <w:rsid w:val="000175BB"/>
    <w:rsid w:val="00017AEF"/>
    <w:rsid w:val="00017D47"/>
    <w:rsid w:val="00023E04"/>
    <w:rsid w:val="00027C7A"/>
    <w:rsid w:val="000316E0"/>
    <w:rsid w:val="00031999"/>
    <w:rsid w:val="000329A1"/>
    <w:rsid w:val="000338BB"/>
    <w:rsid w:val="00034041"/>
    <w:rsid w:val="00035774"/>
    <w:rsid w:val="00035DEA"/>
    <w:rsid w:val="000376D7"/>
    <w:rsid w:val="00037B89"/>
    <w:rsid w:val="00037EC7"/>
    <w:rsid w:val="000416EA"/>
    <w:rsid w:val="00042700"/>
    <w:rsid w:val="00043028"/>
    <w:rsid w:val="0004302B"/>
    <w:rsid w:val="00043D52"/>
    <w:rsid w:val="0004505D"/>
    <w:rsid w:val="00045D9A"/>
    <w:rsid w:val="0004604B"/>
    <w:rsid w:val="00046D20"/>
    <w:rsid w:val="00047405"/>
    <w:rsid w:val="0005156F"/>
    <w:rsid w:val="00052297"/>
    <w:rsid w:val="0005469B"/>
    <w:rsid w:val="00055FFA"/>
    <w:rsid w:val="000601F6"/>
    <w:rsid w:val="0006170C"/>
    <w:rsid w:val="00061848"/>
    <w:rsid w:val="0006285A"/>
    <w:rsid w:val="000630A0"/>
    <w:rsid w:val="000671F4"/>
    <w:rsid w:val="000711AF"/>
    <w:rsid w:val="00071907"/>
    <w:rsid w:val="0007247A"/>
    <w:rsid w:val="00072F36"/>
    <w:rsid w:val="00073A48"/>
    <w:rsid w:val="00073EE7"/>
    <w:rsid w:val="000750E2"/>
    <w:rsid w:val="00075383"/>
    <w:rsid w:val="00076B72"/>
    <w:rsid w:val="00076F0B"/>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2313"/>
    <w:rsid w:val="00092799"/>
    <w:rsid w:val="00092EB7"/>
    <w:rsid w:val="00093F6A"/>
    <w:rsid w:val="00094B57"/>
    <w:rsid w:val="00094C5A"/>
    <w:rsid w:val="00095225"/>
    <w:rsid w:val="00097E7A"/>
    <w:rsid w:val="00097F4E"/>
    <w:rsid w:val="000A08D7"/>
    <w:rsid w:val="000A165E"/>
    <w:rsid w:val="000A20CD"/>
    <w:rsid w:val="000A2BB0"/>
    <w:rsid w:val="000A35C1"/>
    <w:rsid w:val="000A3D6A"/>
    <w:rsid w:val="000A443A"/>
    <w:rsid w:val="000A4C8B"/>
    <w:rsid w:val="000A55E4"/>
    <w:rsid w:val="000A60F7"/>
    <w:rsid w:val="000A6929"/>
    <w:rsid w:val="000A6F76"/>
    <w:rsid w:val="000A731C"/>
    <w:rsid w:val="000A7F23"/>
    <w:rsid w:val="000B05A0"/>
    <w:rsid w:val="000B10F6"/>
    <w:rsid w:val="000B1F79"/>
    <w:rsid w:val="000B3AE7"/>
    <w:rsid w:val="000B3E33"/>
    <w:rsid w:val="000B5090"/>
    <w:rsid w:val="000B5D2E"/>
    <w:rsid w:val="000B5DCC"/>
    <w:rsid w:val="000B609B"/>
    <w:rsid w:val="000B7DC5"/>
    <w:rsid w:val="000C01C8"/>
    <w:rsid w:val="000C124B"/>
    <w:rsid w:val="000C20BA"/>
    <w:rsid w:val="000C2C1C"/>
    <w:rsid w:val="000C3022"/>
    <w:rsid w:val="000C4324"/>
    <w:rsid w:val="000C4C04"/>
    <w:rsid w:val="000C5649"/>
    <w:rsid w:val="000C57D0"/>
    <w:rsid w:val="000C679C"/>
    <w:rsid w:val="000C7ECB"/>
    <w:rsid w:val="000C7FBD"/>
    <w:rsid w:val="000D17AC"/>
    <w:rsid w:val="000D1822"/>
    <w:rsid w:val="000D277B"/>
    <w:rsid w:val="000D31B5"/>
    <w:rsid w:val="000D4993"/>
    <w:rsid w:val="000D6918"/>
    <w:rsid w:val="000D6F64"/>
    <w:rsid w:val="000E1B9E"/>
    <w:rsid w:val="000E2258"/>
    <w:rsid w:val="000E2947"/>
    <w:rsid w:val="000E38D0"/>
    <w:rsid w:val="000E4A50"/>
    <w:rsid w:val="000E4DEE"/>
    <w:rsid w:val="000E6A78"/>
    <w:rsid w:val="000E6EA9"/>
    <w:rsid w:val="000E7E51"/>
    <w:rsid w:val="000F3040"/>
    <w:rsid w:val="000F31EF"/>
    <w:rsid w:val="000F62A1"/>
    <w:rsid w:val="000F6BAB"/>
    <w:rsid w:val="001011AF"/>
    <w:rsid w:val="00101ED2"/>
    <w:rsid w:val="00102CAC"/>
    <w:rsid w:val="00102EBF"/>
    <w:rsid w:val="00104D48"/>
    <w:rsid w:val="00104F3E"/>
    <w:rsid w:val="001104C8"/>
    <w:rsid w:val="00110AC0"/>
    <w:rsid w:val="0011149F"/>
    <w:rsid w:val="0011313A"/>
    <w:rsid w:val="00113BC6"/>
    <w:rsid w:val="00114197"/>
    <w:rsid w:val="001147FF"/>
    <w:rsid w:val="0011482F"/>
    <w:rsid w:val="00114F59"/>
    <w:rsid w:val="00115192"/>
    <w:rsid w:val="00116C4F"/>
    <w:rsid w:val="001179A2"/>
    <w:rsid w:val="0012076C"/>
    <w:rsid w:val="00121537"/>
    <w:rsid w:val="0012188D"/>
    <w:rsid w:val="00122853"/>
    <w:rsid w:val="00122909"/>
    <w:rsid w:val="0012372D"/>
    <w:rsid w:val="001239AB"/>
    <w:rsid w:val="00124395"/>
    <w:rsid w:val="001243B1"/>
    <w:rsid w:val="00124CEF"/>
    <w:rsid w:val="00125688"/>
    <w:rsid w:val="00125A14"/>
    <w:rsid w:val="00125FFC"/>
    <w:rsid w:val="001272E6"/>
    <w:rsid w:val="00127931"/>
    <w:rsid w:val="0013008A"/>
    <w:rsid w:val="00130523"/>
    <w:rsid w:val="00130875"/>
    <w:rsid w:val="0013095B"/>
    <w:rsid w:val="0013249F"/>
    <w:rsid w:val="00133BAB"/>
    <w:rsid w:val="001349C1"/>
    <w:rsid w:val="00135446"/>
    <w:rsid w:val="0013580E"/>
    <w:rsid w:val="00135D25"/>
    <w:rsid w:val="00136717"/>
    <w:rsid w:val="001415A3"/>
    <w:rsid w:val="0014176E"/>
    <w:rsid w:val="00141E1B"/>
    <w:rsid w:val="00141E7F"/>
    <w:rsid w:val="00142657"/>
    <w:rsid w:val="00142EE4"/>
    <w:rsid w:val="00143C57"/>
    <w:rsid w:val="00143F79"/>
    <w:rsid w:val="00144047"/>
    <w:rsid w:val="0014437B"/>
    <w:rsid w:val="001445E3"/>
    <w:rsid w:val="00147CE9"/>
    <w:rsid w:val="00150C94"/>
    <w:rsid w:val="001530DC"/>
    <w:rsid w:val="00153D25"/>
    <w:rsid w:val="00154592"/>
    <w:rsid w:val="0015517F"/>
    <w:rsid w:val="0015561E"/>
    <w:rsid w:val="00155AAA"/>
    <w:rsid w:val="00156396"/>
    <w:rsid w:val="00160140"/>
    <w:rsid w:val="00160A6C"/>
    <w:rsid w:val="001611F1"/>
    <w:rsid w:val="001637E9"/>
    <w:rsid w:val="0016380E"/>
    <w:rsid w:val="00164BA0"/>
    <w:rsid w:val="00165DC3"/>
    <w:rsid w:val="00166ABF"/>
    <w:rsid w:val="00166BB7"/>
    <w:rsid w:val="001676A5"/>
    <w:rsid w:val="00167E67"/>
    <w:rsid w:val="0017079D"/>
    <w:rsid w:val="001707BA"/>
    <w:rsid w:val="00170E12"/>
    <w:rsid w:val="001716EA"/>
    <w:rsid w:val="00171B27"/>
    <w:rsid w:val="00171F81"/>
    <w:rsid w:val="0017228D"/>
    <w:rsid w:val="001726A4"/>
    <w:rsid w:val="00172899"/>
    <w:rsid w:val="00173FA4"/>
    <w:rsid w:val="0017502D"/>
    <w:rsid w:val="00175AE8"/>
    <w:rsid w:val="00176E24"/>
    <w:rsid w:val="00180B0E"/>
    <w:rsid w:val="001817F5"/>
    <w:rsid w:val="00182005"/>
    <w:rsid w:val="00182CD2"/>
    <w:rsid w:val="00185023"/>
    <w:rsid w:val="001865AC"/>
    <w:rsid w:val="00186728"/>
    <w:rsid w:val="00187242"/>
    <w:rsid w:val="001878EC"/>
    <w:rsid w:val="001900E8"/>
    <w:rsid w:val="001905FD"/>
    <w:rsid w:val="00192CD7"/>
    <w:rsid w:val="00193EDA"/>
    <w:rsid w:val="0019633B"/>
    <w:rsid w:val="00196D48"/>
    <w:rsid w:val="001A042E"/>
    <w:rsid w:val="001A065E"/>
    <w:rsid w:val="001A0692"/>
    <w:rsid w:val="001A17F7"/>
    <w:rsid w:val="001A18FE"/>
    <w:rsid w:val="001A1D29"/>
    <w:rsid w:val="001A3916"/>
    <w:rsid w:val="001A547E"/>
    <w:rsid w:val="001A59C2"/>
    <w:rsid w:val="001A6638"/>
    <w:rsid w:val="001A6BB3"/>
    <w:rsid w:val="001B03B7"/>
    <w:rsid w:val="001B15EE"/>
    <w:rsid w:val="001B1960"/>
    <w:rsid w:val="001B2CB9"/>
    <w:rsid w:val="001B3499"/>
    <w:rsid w:val="001B3ACD"/>
    <w:rsid w:val="001B40BA"/>
    <w:rsid w:val="001C0DB2"/>
    <w:rsid w:val="001C2F13"/>
    <w:rsid w:val="001C317D"/>
    <w:rsid w:val="001C3B66"/>
    <w:rsid w:val="001C4A9D"/>
    <w:rsid w:val="001C4BC5"/>
    <w:rsid w:val="001C641C"/>
    <w:rsid w:val="001C6E98"/>
    <w:rsid w:val="001C7368"/>
    <w:rsid w:val="001C754E"/>
    <w:rsid w:val="001C791C"/>
    <w:rsid w:val="001C7BF0"/>
    <w:rsid w:val="001C7CC0"/>
    <w:rsid w:val="001D0B3B"/>
    <w:rsid w:val="001D2FCB"/>
    <w:rsid w:val="001D324F"/>
    <w:rsid w:val="001D4572"/>
    <w:rsid w:val="001D5247"/>
    <w:rsid w:val="001D55DE"/>
    <w:rsid w:val="001D584A"/>
    <w:rsid w:val="001D6815"/>
    <w:rsid w:val="001E0815"/>
    <w:rsid w:val="001E0A8F"/>
    <w:rsid w:val="001E0B58"/>
    <w:rsid w:val="001E1416"/>
    <w:rsid w:val="001E1670"/>
    <w:rsid w:val="001E19A0"/>
    <w:rsid w:val="001E28D3"/>
    <w:rsid w:val="001E53AD"/>
    <w:rsid w:val="001E59A0"/>
    <w:rsid w:val="001E5B7A"/>
    <w:rsid w:val="001E61FA"/>
    <w:rsid w:val="001E624F"/>
    <w:rsid w:val="001E6ACF"/>
    <w:rsid w:val="001E7CCD"/>
    <w:rsid w:val="001E7CD5"/>
    <w:rsid w:val="001F0BA2"/>
    <w:rsid w:val="001F1A9F"/>
    <w:rsid w:val="001F1C13"/>
    <w:rsid w:val="001F29F3"/>
    <w:rsid w:val="001F314E"/>
    <w:rsid w:val="001F396A"/>
    <w:rsid w:val="001F3977"/>
    <w:rsid w:val="001F657F"/>
    <w:rsid w:val="001F66DE"/>
    <w:rsid w:val="001F7366"/>
    <w:rsid w:val="001F7FF4"/>
    <w:rsid w:val="00200636"/>
    <w:rsid w:val="002014B3"/>
    <w:rsid w:val="0020242A"/>
    <w:rsid w:val="00204775"/>
    <w:rsid w:val="00205776"/>
    <w:rsid w:val="00205DDF"/>
    <w:rsid w:val="00205EEA"/>
    <w:rsid w:val="00206389"/>
    <w:rsid w:val="00206630"/>
    <w:rsid w:val="002068EF"/>
    <w:rsid w:val="00207C74"/>
    <w:rsid w:val="0021010E"/>
    <w:rsid w:val="00211523"/>
    <w:rsid w:val="00215396"/>
    <w:rsid w:val="00215804"/>
    <w:rsid w:val="00215BC1"/>
    <w:rsid w:val="00215D07"/>
    <w:rsid w:val="002167BC"/>
    <w:rsid w:val="00216BCC"/>
    <w:rsid w:val="0021733E"/>
    <w:rsid w:val="002173BC"/>
    <w:rsid w:val="00217F99"/>
    <w:rsid w:val="0022037C"/>
    <w:rsid w:val="00221509"/>
    <w:rsid w:val="002218EF"/>
    <w:rsid w:val="00223AF1"/>
    <w:rsid w:val="00224828"/>
    <w:rsid w:val="0022492A"/>
    <w:rsid w:val="00224B29"/>
    <w:rsid w:val="00225A95"/>
    <w:rsid w:val="002268C7"/>
    <w:rsid w:val="00230B86"/>
    <w:rsid w:val="002325AD"/>
    <w:rsid w:val="00233618"/>
    <w:rsid w:val="00233B00"/>
    <w:rsid w:val="002354FB"/>
    <w:rsid w:val="0023735A"/>
    <w:rsid w:val="00237E9C"/>
    <w:rsid w:val="002406A8"/>
    <w:rsid w:val="00240CB8"/>
    <w:rsid w:val="00241C77"/>
    <w:rsid w:val="00241D01"/>
    <w:rsid w:val="00241F98"/>
    <w:rsid w:val="00242B51"/>
    <w:rsid w:val="00245C60"/>
    <w:rsid w:val="0024648E"/>
    <w:rsid w:val="0024657D"/>
    <w:rsid w:val="00246F55"/>
    <w:rsid w:val="0024701F"/>
    <w:rsid w:val="00247E40"/>
    <w:rsid w:val="00250B9E"/>
    <w:rsid w:val="00250C60"/>
    <w:rsid w:val="002510C7"/>
    <w:rsid w:val="00251244"/>
    <w:rsid w:val="00251952"/>
    <w:rsid w:val="002526D3"/>
    <w:rsid w:val="00252700"/>
    <w:rsid w:val="0025338E"/>
    <w:rsid w:val="00255647"/>
    <w:rsid w:val="00255DD3"/>
    <w:rsid w:val="002600BF"/>
    <w:rsid w:val="00260CA5"/>
    <w:rsid w:val="002611B1"/>
    <w:rsid w:val="00261C0A"/>
    <w:rsid w:val="0026239B"/>
    <w:rsid w:val="002625B5"/>
    <w:rsid w:val="00263076"/>
    <w:rsid w:val="00264099"/>
    <w:rsid w:val="00265B27"/>
    <w:rsid w:val="00265C4E"/>
    <w:rsid w:val="002676D2"/>
    <w:rsid w:val="00270002"/>
    <w:rsid w:val="00270517"/>
    <w:rsid w:val="0027067B"/>
    <w:rsid w:val="00270870"/>
    <w:rsid w:val="00270BF3"/>
    <w:rsid w:val="00272541"/>
    <w:rsid w:val="002725F1"/>
    <w:rsid w:val="0027341B"/>
    <w:rsid w:val="00274707"/>
    <w:rsid w:val="00276A24"/>
    <w:rsid w:val="00277C2A"/>
    <w:rsid w:val="002800F2"/>
    <w:rsid w:val="00280E9E"/>
    <w:rsid w:val="00281881"/>
    <w:rsid w:val="002840E5"/>
    <w:rsid w:val="00286406"/>
    <w:rsid w:val="0028656A"/>
    <w:rsid w:val="002872A8"/>
    <w:rsid w:val="002901EA"/>
    <w:rsid w:val="00292B4F"/>
    <w:rsid w:val="00292CB2"/>
    <w:rsid w:val="00292CD5"/>
    <w:rsid w:val="00292D00"/>
    <w:rsid w:val="00293DAC"/>
    <w:rsid w:val="002946A0"/>
    <w:rsid w:val="00294917"/>
    <w:rsid w:val="00294A2D"/>
    <w:rsid w:val="00294D40"/>
    <w:rsid w:val="0029662A"/>
    <w:rsid w:val="00296A92"/>
    <w:rsid w:val="00296DAA"/>
    <w:rsid w:val="002A01DF"/>
    <w:rsid w:val="002A0AFF"/>
    <w:rsid w:val="002A1629"/>
    <w:rsid w:val="002A18C6"/>
    <w:rsid w:val="002A2ECD"/>
    <w:rsid w:val="002A55D2"/>
    <w:rsid w:val="002A55D9"/>
    <w:rsid w:val="002A5C79"/>
    <w:rsid w:val="002A677E"/>
    <w:rsid w:val="002A6976"/>
    <w:rsid w:val="002A743A"/>
    <w:rsid w:val="002A76F3"/>
    <w:rsid w:val="002A7707"/>
    <w:rsid w:val="002A7918"/>
    <w:rsid w:val="002B002C"/>
    <w:rsid w:val="002B003A"/>
    <w:rsid w:val="002B05EE"/>
    <w:rsid w:val="002B0730"/>
    <w:rsid w:val="002B1C57"/>
    <w:rsid w:val="002B1F5E"/>
    <w:rsid w:val="002B3852"/>
    <w:rsid w:val="002B3E90"/>
    <w:rsid w:val="002B4D71"/>
    <w:rsid w:val="002B5A3D"/>
    <w:rsid w:val="002B6063"/>
    <w:rsid w:val="002B6B30"/>
    <w:rsid w:val="002C1DFE"/>
    <w:rsid w:val="002C2071"/>
    <w:rsid w:val="002C35D1"/>
    <w:rsid w:val="002C3D2D"/>
    <w:rsid w:val="002C647E"/>
    <w:rsid w:val="002C6DD7"/>
    <w:rsid w:val="002C7751"/>
    <w:rsid w:val="002C7BE8"/>
    <w:rsid w:val="002D1DF2"/>
    <w:rsid w:val="002D20CF"/>
    <w:rsid w:val="002D214C"/>
    <w:rsid w:val="002D2339"/>
    <w:rsid w:val="002D2416"/>
    <w:rsid w:val="002D3C4D"/>
    <w:rsid w:val="002D41D2"/>
    <w:rsid w:val="002D494F"/>
    <w:rsid w:val="002D4CE1"/>
    <w:rsid w:val="002D62EB"/>
    <w:rsid w:val="002E0186"/>
    <w:rsid w:val="002E2637"/>
    <w:rsid w:val="002E3235"/>
    <w:rsid w:val="002E3B6C"/>
    <w:rsid w:val="002E4AFA"/>
    <w:rsid w:val="002E4FA3"/>
    <w:rsid w:val="002E5577"/>
    <w:rsid w:val="002E5873"/>
    <w:rsid w:val="002F0072"/>
    <w:rsid w:val="002F053E"/>
    <w:rsid w:val="002F0CB8"/>
    <w:rsid w:val="002F153C"/>
    <w:rsid w:val="002F20C6"/>
    <w:rsid w:val="002F2A4D"/>
    <w:rsid w:val="002F3E33"/>
    <w:rsid w:val="002F3E37"/>
    <w:rsid w:val="002F4B46"/>
    <w:rsid w:val="002F5A69"/>
    <w:rsid w:val="002F5A8F"/>
    <w:rsid w:val="002F6AED"/>
    <w:rsid w:val="002F746F"/>
    <w:rsid w:val="002F77FC"/>
    <w:rsid w:val="00301720"/>
    <w:rsid w:val="00302FC1"/>
    <w:rsid w:val="00303641"/>
    <w:rsid w:val="00304C47"/>
    <w:rsid w:val="00305D41"/>
    <w:rsid w:val="0030689D"/>
    <w:rsid w:val="00306A4E"/>
    <w:rsid w:val="00307320"/>
    <w:rsid w:val="00307ACB"/>
    <w:rsid w:val="003121A7"/>
    <w:rsid w:val="00312580"/>
    <w:rsid w:val="0031301D"/>
    <w:rsid w:val="00313C64"/>
    <w:rsid w:val="003145C8"/>
    <w:rsid w:val="00314A9F"/>
    <w:rsid w:val="003151BE"/>
    <w:rsid w:val="00315483"/>
    <w:rsid w:val="003155DF"/>
    <w:rsid w:val="0031634B"/>
    <w:rsid w:val="003173D2"/>
    <w:rsid w:val="00321BD6"/>
    <w:rsid w:val="00321C68"/>
    <w:rsid w:val="00321E18"/>
    <w:rsid w:val="00322A84"/>
    <w:rsid w:val="00324852"/>
    <w:rsid w:val="00324F3B"/>
    <w:rsid w:val="00325DE5"/>
    <w:rsid w:val="00326974"/>
    <w:rsid w:val="00330575"/>
    <w:rsid w:val="00332AD8"/>
    <w:rsid w:val="003408EC"/>
    <w:rsid w:val="003413D8"/>
    <w:rsid w:val="00342D6A"/>
    <w:rsid w:val="00345476"/>
    <w:rsid w:val="003457A5"/>
    <w:rsid w:val="00346AB2"/>
    <w:rsid w:val="003473C5"/>
    <w:rsid w:val="00347D98"/>
    <w:rsid w:val="0035054D"/>
    <w:rsid w:val="003507F6"/>
    <w:rsid w:val="00350DD4"/>
    <w:rsid w:val="00351536"/>
    <w:rsid w:val="003518F5"/>
    <w:rsid w:val="00352186"/>
    <w:rsid w:val="0035253F"/>
    <w:rsid w:val="00353336"/>
    <w:rsid w:val="00354216"/>
    <w:rsid w:val="003545A5"/>
    <w:rsid w:val="003546F6"/>
    <w:rsid w:val="003547F6"/>
    <w:rsid w:val="003552C8"/>
    <w:rsid w:val="00357A8A"/>
    <w:rsid w:val="00357C24"/>
    <w:rsid w:val="00357EEF"/>
    <w:rsid w:val="00360A9A"/>
    <w:rsid w:val="003617DD"/>
    <w:rsid w:val="00361B8B"/>
    <w:rsid w:val="0036278D"/>
    <w:rsid w:val="00362E06"/>
    <w:rsid w:val="00362EE7"/>
    <w:rsid w:val="00363F08"/>
    <w:rsid w:val="003644B0"/>
    <w:rsid w:val="0037119A"/>
    <w:rsid w:val="0037251D"/>
    <w:rsid w:val="00373965"/>
    <w:rsid w:val="00373A26"/>
    <w:rsid w:val="0037598C"/>
    <w:rsid w:val="00376156"/>
    <w:rsid w:val="00376248"/>
    <w:rsid w:val="003762DC"/>
    <w:rsid w:val="00376958"/>
    <w:rsid w:val="00376AAF"/>
    <w:rsid w:val="00376AC2"/>
    <w:rsid w:val="0037798A"/>
    <w:rsid w:val="003779BD"/>
    <w:rsid w:val="00377B24"/>
    <w:rsid w:val="00380C99"/>
    <w:rsid w:val="003840CD"/>
    <w:rsid w:val="00385134"/>
    <w:rsid w:val="003877D0"/>
    <w:rsid w:val="00387EA4"/>
    <w:rsid w:val="003908C6"/>
    <w:rsid w:val="0039102E"/>
    <w:rsid w:val="00392CE3"/>
    <w:rsid w:val="00392E82"/>
    <w:rsid w:val="00393691"/>
    <w:rsid w:val="0039498B"/>
    <w:rsid w:val="003962E9"/>
    <w:rsid w:val="0039643E"/>
    <w:rsid w:val="00396536"/>
    <w:rsid w:val="003968D8"/>
    <w:rsid w:val="00396912"/>
    <w:rsid w:val="0039704D"/>
    <w:rsid w:val="00397EE6"/>
    <w:rsid w:val="003A121C"/>
    <w:rsid w:val="003A2F38"/>
    <w:rsid w:val="003A32C1"/>
    <w:rsid w:val="003A3434"/>
    <w:rsid w:val="003A3B53"/>
    <w:rsid w:val="003A422B"/>
    <w:rsid w:val="003A58AA"/>
    <w:rsid w:val="003A6C51"/>
    <w:rsid w:val="003A6F22"/>
    <w:rsid w:val="003B0236"/>
    <w:rsid w:val="003B039F"/>
    <w:rsid w:val="003B0DDA"/>
    <w:rsid w:val="003B122D"/>
    <w:rsid w:val="003B1923"/>
    <w:rsid w:val="003B3D65"/>
    <w:rsid w:val="003B447B"/>
    <w:rsid w:val="003B4654"/>
    <w:rsid w:val="003B5146"/>
    <w:rsid w:val="003C166D"/>
    <w:rsid w:val="003C1C3E"/>
    <w:rsid w:val="003C3D22"/>
    <w:rsid w:val="003C3F21"/>
    <w:rsid w:val="003C550F"/>
    <w:rsid w:val="003C6344"/>
    <w:rsid w:val="003C67E5"/>
    <w:rsid w:val="003C6855"/>
    <w:rsid w:val="003C759F"/>
    <w:rsid w:val="003D09B9"/>
    <w:rsid w:val="003D09CD"/>
    <w:rsid w:val="003D1737"/>
    <w:rsid w:val="003D2B38"/>
    <w:rsid w:val="003D30C9"/>
    <w:rsid w:val="003D3719"/>
    <w:rsid w:val="003D529F"/>
    <w:rsid w:val="003D6AE0"/>
    <w:rsid w:val="003E0030"/>
    <w:rsid w:val="003E06D5"/>
    <w:rsid w:val="003E092C"/>
    <w:rsid w:val="003E1925"/>
    <w:rsid w:val="003E2B71"/>
    <w:rsid w:val="003E3C25"/>
    <w:rsid w:val="003E3F5A"/>
    <w:rsid w:val="003E47E4"/>
    <w:rsid w:val="003E4A18"/>
    <w:rsid w:val="003E4AEE"/>
    <w:rsid w:val="003E4DF3"/>
    <w:rsid w:val="003E4E72"/>
    <w:rsid w:val="003E506E"/>
    <w:rsid w:val="003E6223"/>
    <w:rsid w:val="003E69ED"/>
    <w:rsid w:val="003F06F0"/>
    <w:rsid w:val="003F1594"/>
    <w:rsid w:val="003F1678"/>
    <w:rsid w:val="003F1829"/>
    <w:rsid w:val="003F196F"/>
    <w:rsid w:val="003F1FB2"/>
    <w:rsid w:val="003F3CC5"/>
    <w:rsid w:val="003F3F18"/>
    <w:rsid w:val="003F7071"/>
    <w:rsid w:val="004004ED"/>
    <w:rsid w:val="00402305"/>
    <w:rsid w:val="00402721"/>
    <w:rsid w:val="00402BE7"/>
    <w:rsid w:val="004031A7"/>
    <w:rsid w:val="00403505"/>
    <w:rsid w:val="0040765A"/>
    <w:rsid w:val="00410779"/>
    <w:rsid w:val="00410B83"/>
    <w:rsid w:val="004116B5"/>
    <w:rsid w:val="004129FB"/>
    <w:rsid w:val="00412CD0"/>
    <w:rsid w:val="00414224"/>
    <w:rsid w:val="00414622"/>
    <w:rsid w:val="004159C7"/>
    <w:rsid w:val="00415E5D"/>
    <w:rsid w:val="00417CF2"/>
    <w:rsid w:val="00423874"/>
    <w:rsid w:val="00424A80"/>
    <w:rsid w:val="00425920"/>
    <w:rsid w:val="004267E0"/>
    <w:rsid w:val="004308D0"/>
    <w:rsid w:val="00430987"/>
    <w:rsid w:val="00430B07"/>
    <w:rsid w:val="004318CD"/>
    <w:rsid w:val="00432F08"/>
    <w:rsid w:val="0043475C"/>
    <w:rsid w:val="004358FA"/>
    <w:rsid w:val="00435BD5"/>
    <w:rsid w:val="00436BA7"/>
    <w:rsid w:val="00436BDF"/>
    <w:rsid w:val="00436ECE"/>
    <w:rsid w:val="00437BB1"/>
    <w:rsid w:val="004412D3"/>
    <w:rsid w:val="0044249C"/>
    <w:rsid w:val="0044284C"/>
    <w:rsid w:val="00443173"/>
    <w:rsid w:val="00443B6A"/>
    <w:rsid w:val="00443E1F"/>
    <w:rsid w:val="004447D9"/>
    <w:rsid w:val="004448B6"/>
    <w:rsid w:val="004449E9"/>
    <w:rsid w:val="00444F34"/>
    <w:rsid w:val="00446739"/>
    <w:rsid w:val="00446ECB"/>
    <w:rsid w:val="00447B48"/>
    <w:rsid w:val="00451AC3"/>
    <w:rsid w:val="00451B80"/>
    <w:rsid w:val="00452A06"/>
    <w:rsid w:val="00452B28"/>
    <w:rsid w:val="00452D98"/>
    <w:rsid w:val="004537EC"/>
    <w:rsid w:val="00454CAB"/>
    <w:rsid w:val="00454CD4"/>
    <w:rsid w:val="00455366"/>
    <w:rsid w:val="00455538"/>
    <w:rsid w:val="00455F13"/>
    <w:rsid w:val="00456843"/>
    <w:rsid w:val="00457EBE"/>
    <w:rsid w:val="00460D68"/>
    <w:rsid w:val="004610DF"/>
    <w:rsid w:val="00461660"/>
    <w:rsid w:val="00461CB7"/>
    <w:rsid w:val="00461F53"/>
    <w:rsid w:val="00461FAA"/>
    <w:rsid w:val="0046574A"/>
    <w:rsid w:val="00466103"/>
    <w:rsid w:val="00467329"/>
    <w:rsid w:val="004676CF"/>
    <w:rsid w:val="00467BEC"/>
    <w:rsid w:val="0047154B"/>
    <w:rsid w:val="00473823"/>
    <w:rsid w:val="00473D55"/>
    <w:rsid w:val="00474CA4"/>
    <w:rsid w:val="004750CF"/>
    <w:rsid w:val="0047537B"/>
    <w:rsid w:val="00475DF5"/>
    <w:rsid w:val="004778C4"/>
    <w:rsid w:val="00480B5A"/>
    <w:rsid w:val="00481055"/>
    <w:rsid w:val="00481CE7"/>
    <w:rsid w:val="00482F51"/>
    <w:rsid w:val="00484157"/>
    <w:rsid w:val="00484D05"/>
    <w:rsid w:val="00484DDA"/>
    <w:rsid w:val="00486034"/>
    <w:rsid w:val="004877DB"/>
    <w:rsid w:val="00487F35"/>
    <w:rsid w:val="00490165"/>
    <w:rsid w:val="0049034A"/>
    <w:rsid w:val="004903CB"/>
    <w:rsid w:val="00490D1B"/>
    <w:rsid w:val="0049311B"/>
    <w:rsid w:val="0049358A"/>
    <w:rsid w:val="00495CA3"/>
    <w:rsid w:val="00497DF4"/>
    <w:rsid w:val="00497F46"/>
    <w:rsid w:val="004A4DB7"/>
    <w:rsid w:val="004A5562"/>
    <w:rsid w:val="004A5919"/>
    <w:rsid w:val="004A5A10"/>
    <w:rsid w:val="004A72C1"/>
    <w:rsid w:val="004B1177"/>
    <w:rsid w:val="004B174C"/>
    <w:rsid w:val="004B36D4"/>
    <w:rsid w:val="004B4468"/>
    <w:rsid w:val="004B458E"/>
    <w:rsid w:val="004B4E03"/>
    <w:rsid w:val="004B4EBE"/>
    <w:rsid w:val="004B5D44"/>
    <w:rsid w:val="004B5F01"/>
    <w:rsid w:val="004B5FA0"/>
    <w:rsid w:val="004B7C91"/>
    <w:rsid w:val="004C0389"/>
    <w:rsid w:val="004C14DA"/>
    <w:rsid w:val="004C207C"/>
    <w:rsid w:val="004C2669"/>
    <w:rsid w:val="004C2A7A"/>
    <w:rsid w:val="004C470E"/>
    <w:rsid w:val="004C532C"/>
    <w:rsid w:val="004C5637"/>
    <w:rsid w:val="004C7DE6"/>
    <w:rsid w:val="004D134E"/>
    <w:rsid w:val="004D1BB9"/>
    <w:rsid w:val="004D21B9"/>
    <w:rsid w:val="004D346B"/>
    <w:rsid w:val="004D45C8"/>
    <w:rsid w:val="004D6557"/>
    <w:rsid w:val="004D7CEB"/>
    <w:rsid w:val="004D7E02"/>
    <w:rsid w:val="004E2DF0"/>
    <w:rsid w:val="004E41EE"/>
    <w:rsid w:val="004E48F7"/>
    <w:rsid w:val="004E58DF"/>
    <w:rsid w:val="004E6C3E"/>
    <w:rsid w:val="004E7B28"/>
    <w:rsid w:val="004F0AF1"/>
    <w:rsid w:val="004F0B55"/>
    <w:rsid w:val="004F0DCC"/>
    <w:rsid w:val="004F19AE"/>
    <w:rsid w:val="004F2A96"/>
    <w:rsid w:val="004F367B"/>
    <w:rsid w:val="004F402D"/>
    <w:rsid w:val="004F4282"/>
    <w:rsid w:val="004F4662"/>
    <w:rsid w:val="004F4686"/>
    <w:rsid w:val="004F7412"/>
    <w:rsid w:val="004F7655"/>
    <w:rsid w:val="0050059B"/>
    <w:rsid w:val="00501DDD"/>
    <w:rsid w:val="00502214"/>
    <w:rsid w:val="00502A6E"/>
    <w:rsid w:val="00504782"/>
    <w:rsid w:val="00504E45"/>
    <w:rsid w:val="00506CEF"/>
    <w:rsid w:val="00507030"/>
    <w:rsid w:val="0050712F"/>
    <w:rsid w:val="005072AC"/>
    <w:rsid w:val="0050788E"/>
    <w:rsid w:val="00512CBA"/>
    <w:rsid w:val="0051361E"/>
    <w:rsid w:val="00514976"/>
    <w:rsid w:val="005171B0"/>
    <w:rsid w:val="0051762B"/>
    <w:rsid w:val="00517CD0"/>
    <w:rsid w:val="00520082"/>
    <w:rsid w:val="00520D95"/>
    <w:rsid w:val="005214A3"/>
    <w:rsid w:val="00521BD3"/>
    <w:rsid w:val="00525001"/>
    <w:rsid w:val="00525889"/>
    <w:rsid w:val="00525A65"/>
    <w:rsid w:val="00525FBF"/>
    <w:rsid w:val="00527E35"/>
    <w:rsid w:val="00527E7D"/>
    <w:rsid w:val="00531286"/>
    <w:rsid w:val="00532458"/>
    <w:rsid w:val="00532B29"/>
    <w:rsid w:val="00534461"/>
    <w:rsid w:val="005357E6"/>
    <w:rsid w:val="00536336"/>
    <w:rsid w:val="005375C6"/>
    <w:rsid w:val="00540651"/>
    <w:rsid w:val="00540952"/>
    <w:rsid w:val="005409CE"/>
    <w:rsid w:val="00540CD2"/>
    <w:rsid w:val="00540D0D"/>
    <w:rsid w:val="00540E31"/>
    <w:rsid w:val="00541741"/>
    <w:rsid w:val="005417A6"/>
    <w:rsid w:val="005417D3"/>
    <w:rsid w:val="0054427E"/>
    <w:rsid w:val="005446EB"/>
    <w:rsid w:val="00544EA2"/>
    <w:rsid w:val="00545EDD"/>
    <w:rsid w:val="005463EB"/>
    <w:rsid w:val="0054643F"/>
    <w:rsid w:val="005464B8"/>
    <w:rsid w:val="00546610"/>
    <w:rsid w:val="00546FC6"/>
    <w:rsid w:val="00550D54"/>
    <w:rsid w:val="00551660"/>
    <w:rsid w:val="0055215E"/>
    <w:rsid w:val="00552B9B"/>
    <w:rsid w:val="00553BE5"/>
    <w:rsid w:val="0055585E"/>
    <w:rsid w:val="00555CFF"/>
    <w:rsid w:val="00556B38"/>
    <w:rsid w:val="00557BF9"/>
    <w:rsid w:val="00560196"/>
    <w:rsid w:val="00560C25"/>
    <w:rsid w:val="00561A9D"/>
    <w:rsid w:val="005633BF"/>
    <w:rsid w:val="00564FF2"/>
    <w:rsid w:val="00565718"/>
    <w:rsid w:val="00566E5A"/>
    <w:rsid w:val="00566FDB"/>
    <w:rsid w:val="005712CE"/>
    <w:rsid w:val="0057200D"/>
    <w:rsid w:val="005729D4"/>
    <w:rsid w:val="00572E91"/>
    <w:rsid w:val="0057398A"/>
    <w:rsid w:val="00573E99"/>
    <w:rsid w:val="00574E91"/>
    <w:rsid w:val="005761C0"/>
    <w:rsid w:val="005762C7"/>
    <w:rsid w:val="00576F37"/>
    <w:rsid w:val="005800D1"/>
    <w:rsid w:val="00580E79"/>
    <w:rsid w:val="0058156E"/>
    <w:rsid w:val="005829CA"/>
    <w:rsid w:val="00582A27"/>
    <w:rsid w:val="005836A3"/>
    <w:rsid w:val="00583D69"/>
    <w:rsid w:val="005845B5"/>
    <w:rsid w:val="005852DE"/>
    <w:rsid w:val="005861DF"/>
    <w:rsid w:val="0058771C"/>
    <w:rsid w:val="00590C35"/>
    <w:rsid w:val="0059113C"/>
    <w:rsid w:val="00593848"/>
    <w:rsid w:val="00594A76"/>
    <w:rsid w:val="005956A5"/>
    <w:rsid w:val="00595778"/>
    <w:rsid w:val="0059723F"/>
    <w:rsid w:val="005A0769"/>
    <w:rsid w:val="005A0CA4"/>
    <w:rsid w:val="005A16C6"/>
    <w:rsid w:val="005A220D"/>
    <w:rsid w:val="005A2761"/>
    <w:rsid w:val="005A5369"/>
    <w:rsid w:val="005A6672"/>
    <w:rsid w:val="005B072C"/>
    <w:rsid w:val="005B155A"/>
    <w:rsid w:val="005B1696"/>
    <w:rsid w:val="005B22B1"/>
    <w:rsid w:val="005B230E"/>
    <w:rsid w:val="005B2F31"/>
    <w:rsid w:val="005B44F9"/>
    <w:rsid w:val="005B5A8D"/>
    <w:rsid w:val="005B7405"/>
    <w:rsid w:val="005B7C0E"/>
    <w:rsid w:val="005B7E00"/>
    <w:rsid w:val="005C0F2F"/>
    <w:rsid w:val="005C21DB"/>
    <w:rsid w:val="005C311D"/>
    <w:rsid w:val="005C7C58"/>
    <w:rsid w:val="005D1848"/>
    <w:rsid w:val="005D20E1"/>
    <w:rsid w:val="005D2D07"/>
    <w:rsid w:val="005D3CD0"/>
    <w:rsid w:val="005D7CCD"/>
    <w:rsid w:val="005E003D"/>
    <w:rsid w:val="005E09BE"/>
    <w:rsid w:val="005E0C42"/>
    <w:rsid w:val="005E209E"/>
    <w:rsid w:val="005E279A"/>
    <w:rsid w:val="005E2C7F"/>
    <w:rsid w:val="005E2CC8"/>
    <w:rsid w:val="005E33B7"/>
    <w:rsid w:val="005E3454"/>
    <w:rsid w:val="005E4124"/>
    <w:rsid w:val="005E4B45"/>
    <w:rsid w:val="005E5A3A"/>
    <w:rsid w:val="005E5B23"/>
    <w:rsid w:val="005F05DD"/>
    <w:rsid w:val="005F0CA6"/>
    <w:rsid w:val="005F1F1D"/>
    <w:rsid w:val="005F285C"/>
    <w:rsid w:val="005F2871"/>
    <w:rsid w:val="005F33D3"/>
    <w:rsid w:val="005F3D16"/>
    <w:rsid w:val="005F51BD"/>
    <w:rsid w:val="005F653F"/>
    <w:rsid w:val="005F7B76"/>
    <w:rsid w:val="006010C4"/>
    <w:rsid w:val="0060178E"/>
    <w:rsid w:val="00603B0E"/>
    <w:rsid w:val="00603C81"/>
    <w:rsid w:val="00604884"/>
    <w:rsid w:val="00605594"/>
    <w:rsid w:val="0060657D"/>
    <w:rsid w:val="00607A1C"/>
    <w:rsid w:val="00607DE8"/>
    <w:rsid w:val="006101BA"/>
    <w:rsid w:val="00610452"/>
    <w:rsid w:val="00610533"/>
    <w:rsid w:val="00612CB6"/>
    <w:rsid w:val="00612F76"/>
    <w:rsid w:val="00613C99"/>
    <w:rsid w:val="0061405D"/>
    <w:rsid w:val="006158AE"/>
    <w:rsid w:val="0061679A"/>
    <w:rsid w:val="00620E16"/>
    <w:rsid w:val="00620E58"/>
    <w:rsid w:val="006219A2"/>
    <w:rsid w:val="00622BDB"/>
    <w:rsid w:val="006245CE"/>
    <w:rsid w:val="00625E1F"/>
    <w:rsid w:val="0062606A"/>
    <w:rsid w:val="0062699D"/>
    <w:rsid w:val="00626A8D"/>
    <w:rsid w:val="00627B2A"/>
    <w:rsid w:val="00630420"/>
    <w:rsid w:val="0063045E"/>
    <w:rsid w:val="006305A0"/>
    <w:rsid w:val="00630DF5"/>
    <w:rsid w:val="0063281F"/>
    <w:rsid w:val="00632B3E"/>
    <w:rsid w:val="006342E7"/>
    <w:rsid w:val="00634BC6"/>
    <w:rsid w:val="00634E1C"/>
    <w:rsid w:val="00636FD7"/>
    <w:rsid w:val="00637A84"/>
    <w:rsid w:val="00637EDC"/>
    <w:rsid w:val="006400C6"/>
    <w:rsid w:val="00643279"/>
    <w:rsid w:val="00643742"/>
    <w:rsid w:val="00643D92"/>
    <w:rsid w:val="00643EA1"/>
    <w:rsid w:val="0064485C"/>
    <w:rsid w:val="00645D75"/>
    <w:rsid w:val="00647426"/>
    <w:rsid w:val="006475B7"/>
    <w:rsid w:val="00647DFF"/>
    <w:rsid w:val="00650BEE"/>
    <w:rsid w:val="00650D91"/>
    <w:rsid w:val="00651E5C"/>
    <w:rsid w:val="006537AC"/>
    <w:rsid w:val="0065403A"/>
    <w:rsid w:val="0065421F"/>
    <w:rsid w:val="00654343"/>
    <w:rsid w:val="00654BEE"/>
    <w:rsid w:val="0065544D"/>
    <w:rsid w:val="0065550B"/>
    <w:rsid w:val="006556ED"/>
    <w:rsid w:val="0065653F"/>
    <w:rsid w:val="00656A9A"/>
    <w:rsid w:val="00657953"/>
    <w:rsid w:val="00657CA7"/>
    <w:rsid w:val="00660E77"/>
    <w:rsid w:val="00661AB8"/>
    <w:rsid w:val="0066438C"/>
    <w:rsid w:val="0066530E"/>
    <w:rsid w:val="006655DF"/>
    <w:rsid w:val="00665C1E"/>
    <w:rsid w:val="00665FCD"/>
    <w:rsid w:val="00666848"/>
    <w:rsid w:val="00666B04"/>
    <w:rsid w:val="00666D5E"/>
    <w:rsid w:val="00670DCA"/>
    <w:rsid w:val="00671B79"/>
    <w:rsid w:val="00671C11"/>
    <w:rsid w:val="00672674"/>
    <w:rsid w:val="006741BA"/>
    <w:rsid w:val="006822BF"/>
    <w:rsid w:val="006825F6"/>
    <w:rsid w:val="00683BA5"/>
    <w:rsid w:val="00684F5D"/>
    <w:rsid w:val="00687224"/>
    <w:rsid w:val="00687C71"/>
    <w:rsid w:val="00690ECE"/>
    <w:rsid w:val="0069176D"/>
    <w:rsid w:val="006917D6"/>
    <w:rsid w:val="0069202C"/>
    <w:rsid w:val="00692531"/>
    <w:rsid w:val="00693C5A"/>
    <w:rsid w:val="00695117"/>
    <w:rsid w:val="00695FC8"/>
    <w:rsid w:val="0069755E"/>
    <w:rsid w:val="00697C25"/>
    <w:rsid w:val="00697C5F"/>
    <w:rsid w:val="006A0224"/>
    <w:rsid w:val="006A03A6"/>
    <w:rsid w:val="006A19F1"/>
    <w:rsid w:val="006A3036"/>
    <w:rsid w:val="006A448B"/>
    <w:rsid w:val="006A4914"/>
    <w:rsid w:val="006A5547"/>
    <w:rsid w:val="006A56AD"/>
    <w:rsid w:val="006A598C"/>
    <w:rsid w:val="006A7567"/>
    <w:rsid w:val="006B0221"/>
    <w:rsid w:val="006B078C"/>
    <w:rsid w:val="006B0F0A"/>
    <w:rsid w:val="006B1AD8"/>
    <w:rsid w:val="006B2650"/>
    <w:rsid w:val="006B2AC7"/>
    <w:rsid w:val="006B2C55"/>
    <w:rsid w:val="006B3266"/>
    <w:rsid w:val="006B332D"/>
    <w:rsid w:val="006B4246"/>
    <w:rsid w:val="006B4FA1"/>
    <w:rsid w:val="006B4FC0"/>
    <w:rsid w:val="006B5EE5"/>
    <w:rsid w:val="006B6914"/>
    <w:rsid w:val="006B7030"/>
    <w:rsid w:val="006C011B"/>
    <w:rsid w:val="006C23FC"/>
    <w:rsid w:val="006C2769"/>
    <w:rsid w:val="006C2BE8"/>
    <w:rsid w:val="006C4571"/>
    <w:rsid w:val="006C55BB"/>
    <w:rsid w:val="006C55FA"/>
    <w:rsid w:val="006C5A5C"/>
    <w:rsid w:val="006D0714"/>
    <w:rsid w:val="006D0F86"/>
    <w:rsid w:val="006D1347"/>
    <w:rsid w:val="006D2902"/>
    <w:rsid w:val="006D29F4"/>
    <w:rsid w:val="006D2ACB"/>
    <w:rsid w:val="006D379B"/>
    <w:rsid w:val="006D3E93"/>
    <w:rsid w:val="006D4103"/>
    <w:rsid w:val="006D43E8"/>
    <w:rsid w:val="006D47C2"/>
    <w:rsid w:val="006D6168"/>
    <w:rsid w:val="006D6974"/>
    <w:rsid w:val="006D7650"/>
    <w:rsid w:val="006E03D5"/>
    <w:rsid w:val="006E3270"/>
    <w:rsid w:val="006E63FF"/>
    <w:rsid w:val="006F17E3"/>
    <w:rsid w:val="006F1F95"/>
    <w:rsid w:val="006F392A"/>
    <w:rsid w:val="006F3CB8"/>
    <w:rsid w:val="006F43D9"/>
    <w:rsid w:val="006F4D4C"/>
    <w:rsid w:val="006F57F6"/>
    <w:rsid w:val="006F5EEC"/>
    <w:rsid w:val="006F6728"/>
    <w:rsid w:val="007009DC"/>
    <w:rsid w:val="00700BC8"/>
    <w:rsid w:val="00700C64"/>
    <w:rsid w:val="0070159C"/>
    <w:rsid w:val="00701A8A"/>
    <w:rsid w:val="007022BC"/>
    <w:rsid w:val="00702CD0"/>
    <w:rsid w:val="00703285"/>
    <w:rsid w:val="00704B38"/>
    <w:rsid w:val="007056B4"/>
    <w:rsid w:val="00705C15"/>
    <w:rsid w:val="0070651D"/>
    <w:rsid w:val="00710217"/>
    <w:rsid w:val="00710B7F"/>
    <w:rsid w:val="00710EB2"/>
    <w:rsid w:val="00710F2E"/>
    <w:rsid w:val="007123BA"/>
    <w:rsid w:val="007126C5"/>
    <w:rsid w:val="00712FC1"/>
    <w:rsid w:val="007141D3"/>
    <w:rsid w:val="007149FA"/>
    <w:rsid w:val="0071598D"/>
    <w:rsid w:val="00717226"/>
    <w:rsid w:val="007209F6"/>
    <w:rsid w:val="00722401"/>
    <w:rsid w:val="00723C0D"/>
    <w:rsid w:val="00726EC9"/>
    <w:rsid w:val="0072793F"/>
    <w:rsid w:val="00730050"/>
    <w:rsid w:val="00730096"/>
    <w:rsid w:val="007302DF"/>
    <w:rsid w:val="00731253"/>
    <w:rsid w:val="00731277"/>
    <w:rsid w:val="00731463"/>
    <w:rsid w:val="00732283"/>
    <w:rsid w:val="00733518"/>
    <w:rsid w:val="00733809"/>
    <w:rsid w:val="00735BBA"/>
    <w:rsid w:val="007362D9"/>
    <w:rsid w:val="00737214"/>
    <w:rsid w:val="007400FC"/>
    <w:rsid w:val="007402ED"/>
    <w:rsid w:val="00741367"/>
    <w:rsid w:val="007429CA"/>
    <w:rsid w:val="00742E3F"/>
    <w:rsid w:val="00743AE6"/>
    <w:rsid w:val="00745694"/>
    <w:rsid w:val="00745722"/>
    <w:rsid w:val="00745FBC"/>
    <w:rsid w:val="0074618D"/>
    <w:rsid w:val="00746759"/>
    <w:rsid w:val="00746B52"/>
    <w:rsid w:val="00750CC2"/>
    <w:rsid w:val="00750FCF"/>
    <w:rsid w:val="00751CF6"/>
    <w:rsid w:val="0075238A"/>
    <w:rsid w:val="007544F2"/>
    <w:rsid w:val="007549E8"/>
    <w:rsid w:val="00755C6A"/>
    <w:rsid w:val="00760D5C"/>
    <w:rsid w:val="00760D69"/>
    <w:rsid w:val="00761D1B"/>
    <w:rsid w:val="00762136"/>
    <w:rsid w:val="00762144"/>
    <w:rsid w:val="00763697"/>
    <w:rsid w:val="00764648"/>
    <w:rsid w:val="0076641C"/>
    <w:rsid w:val="007665AA"/>
    <w:rsid w:val="007669F7"/>
    <w:rsid w:val="00767D73"/>
    <w:rsid w:val="00770BE4"/>
    <w:rsid w:val="00771B6C"/>
    <w:rsid w:val="00772823"/>
    <w:rsid w:val="007738AF"/>
    <w:rsid w:val="00773949"/>
    <w:rsid w:val="00774403"/>
    <w:rsid w:val="00774409"/>
    <w:rsid w:val="00774956"/>
    <w:rsid w:val="00775458"/>
    <w:rsid w:val="007754CC"/>
    <w:rsid w:val="0077627D"/>
    <w:rsid w:val="00776A56"/>
    <w:rsid w:val="00777981"/>
    <w:rsid w:val="00782752"/>
    <w:rsid w:val="00782926"/>
    <w:rsid w:val="00782FFE"/>
    <w:rsid w:val="00783889"/>
    <w:rsid w:val="00783AFC"/>
    <w:rsid w:val="0078478C"/>
    <w:rsid w:val="00784908"/>
    <w:rsid w:val="00786065"/>
    <w:rsid w:val="00786D6D"/>
    <w:rsid w:val="007873E2"/>
    <w:rsid w:val="00787B7F"/>
    <w:rsid w:val="00787D39"/>
    <w:rsid w:val="00787E10"/>
    <w:rsid w:val="007903AE"/>
    <w:rsid w:val="00790727"/>
    <w:rsid w:val="00790E5F"/>
    <w:rsid w:val="007940C2"/>
    <w:rsid w:val="00794482"/>
    <w:rsid w:val="00794535"/>
    <w:rsid w:val="00794CDE"/>
    <w:rsid w:val="00795092"/>
    <w:rsid w:val="007966D4"/>
    <w:rsid w:val="00796F13"/>
    <w:rsid w:val="007A1093"/>
    <w:rsid w:val="007A30FA"/>
    <w:rsid w:val="007A3A2F"/>
    <w:rsid w:val="007A4503"/>
    <w:rsid w:val="007A45FC"/>
    <w:rsid w:val="007A4627"/>
    <w:rsid w:val="007A6627"/>
    <w:rsid w:val="007A77AF"/>
    <w:rsid w:val="007A7BD6"/>
    <w:rsid w:val="007B167F"/>
    <w:rsid w:val="007B176E"/>
    <w:rsid w:val="007B18A6"/>
    <w:rsid w:val="007B1EDC"/>
    <w:rsid w:val="007B2269"/>
    <w:rsid w:val="007B326C"/>
    <w:rsid w:val="007B3F8E"/>
    <w:rsid w:val="007B6B92"/>
    <w:rsid w:val="007B6BBB"/>
    <w:rsid w:val="007B77A7"/>
    <w:rsid w:val="007C0400"/>
    <w:rsid w:val="007C05EB"/>
    <w:rsid w:val="007C2A1D"/>
    <w:rsid w:val="007C375D"/>
    <w:rsid w:val="007C419B"/>
    <w:rsid w:val="007C5B88"/>
    <w:rsid w:val="007C6053"/>
    <w:rsid w:val="007C7541"/>
    <w:rsid w:val="007D0E8D"/>
    <w:rsid w:val="007D154F"/>
    <w:rsid w:val="007D1803"/>
    <w:rsid w:val="007D184E"/>
    <w:rsid w:val="007D3427"/>
    <w:rsid w:val="007D37C0"/>
    <w:rsid w:val="007D3A15"/>
    <w:rsid w:val="007D69E1"/>
    <w:rsid w:val="007D74A3"/>
    <w:rsid w:val="007E0191"/>
    <w:rsid w:val="007E0594"/>
    <w:rsid w:val="007E07CD"/>
    <w:rsid w:val="007E0AEB"/>
    <w:rsid w:val="007E1D96"/>
    <w:rsid w:val="007E2921"/>
    <w:rsid w:val="007E36D4"/>
    <w:rsid w:val="007E384C"/>
    <w:rsid w:val="007E5F4D"/>
    <w:rsid w:val="007F0388"/>
    <w:rsid w:val="007F1A54"/>
    <w:rsid w:val="007F249A"/>
    <w:rsid w:val="007F4362"/>
    <w:rsid w:val="007F5F18"/>
    <w:rsid w:val="007F6366"/>
    <w:rsid w:val="007F6CA4"/>
    <w:rsid w:val="007F6D45"/>
    <w:rsid w:val="007F772D"/>
    <w:rsid w:val="007F7D26"/>
    <w:rsid w:val="00801160"/>
    <w:rsid w:val="008029DC"/>
    <w:rsid w:val="00802A3C"/>
    <w:rsid w:val="00802FCC"/>
    <w:rsid w:val="00804A16"/>
    <w:rsid w:val="00804DE7"/>
    <w:rsid w:val="00806C58"/>
    <w:rsid w:val="00810ACB"/>
    <w:rsid w:val="00811729"/>
    <w:rsid w:val="00812A02"/>
    <w:rsid w:val="008157C4"/>
    <w:rsid w:val="00816035"/>
    <w:rsid w:val="00816075"/>
    <w:rsid w:val="00816FF9"/>
    <w:rsid w:val="00817608"/>
    <w:rsid w:val="008203DE"/>
    <w:rsid w:val="0082133D"/>
    <w:rsid w:val="00821D26"/>
    <w:rsid w:val="00822132"/>
    <w:rsid w:val="008226EC"/>
    <w:rsid w:val="00822B5C"/>
    <w:rsid w:val="00823C7C"/>
    <w:rsid w:val="0082492E"/>
    <w:rsid w:val="00824F62"/>
    <w:rsid w:val="0083187F"/>
    <w:rsid w:val="00831C44"/>
    <w:rsid w:val="008330EC"/>
    <w:rsid w:val="00834F0F"/>
    <w:rsid w:val="00835105"/>
    <w:rsid w:val="008372DA"/>
    <w:rsid w:val="0084005A"/>
    <w:rsid w:val="00841BFB"/>
    <w:rsid w:val="00842668"/>
    <w:rsid w:val="008429C5"/>
    <w:rsid w:val="0084583A"/>
    <w:rsid w:val="008464C4"/>
    <w:rsid w:val="008472CE"/>
    <w:rsid w:val="00850A43"/>
    <w:rsid w:val="008512A6"/>
    <w:rsid w:val="008522EB"/>
    <w:rsid w:val="0085242F"/>
    <w:rsid w:val="00853EB6"/>
    <w:rsid w:val="00854030"/>
    <w:rsid w:val="00856695"/>
    <w:rsid w:val="00857851"/>
    <w:rsid w:val="0086131E"/>
    <w:rsid w:val="00862C34"/>
    <w:rsid w:val="0086405A"/>
    <w:rsid w:val="00864147"/>
    <w:rsid w:val="0086599E"/>
    <w:rsid w:val="008666B6"/>
    <w:rsid w:val="00866A68"/>
    <w:rsid w:val="00866D0F"/>
    <w:rsid w:val="00872484"/>
    <w:rsid w:val="00875528"/>
    <w:rsid w:val="00875705"/>
    <w:rsid w:val="00877829"/>
    <w:rsid w:val="00877A49"/>
    <w:rsid w:val="00877D71"/>
    <w:rsid w:val="00880076"/>
    <w:rsid w:val="00880605"/>
    <w:rsid w:val="0088260C"/>
    <w:rsid w:val="00882613"/>
    <w:rsid w:val="00882E99"/>
    <w:rsid w:val="00884829"/>
    <w:rsid w:val="00885138"/>
    <w:rsid w:val="0088592E"/>
    <w:rsid w:val="00885B79"/>
    <w:rsid w:val="008864F4"/>
    <w:rsid w:val="00887BAC"/>
    <w:rsid w:val="008904AD"/>
    <w:rsid w:val="00891412"/>
    <w:rsid w:val="0089250D"/>
    <w:rsid w:val="00892CE5"/>
    <w:rsid w:val="008936F7"/>
    <w:rsid w:val="00894605"/>
    <w:rsid w:val="00894B89"/>
    <w:rsid w:val="00896422"/>
    <w:rsid w:val="00897438"/>
    <w:rsid w:val="008979C7"/>
    <w:rsid w:val="008A019D"/>
    <w:rsid w:val="008A16C8"/>
    <w:rsid w:val="008A18BD"/>
    <w:rsid w:val="008A1EEB"/>
    <w:rsid w:val="008A35EA"/>
    <w:rsid w:val="008A3DC8"/>
    <w:rsid w:val="008A4E1A"/>
    <w:rsid w:val="008A5B4D"/>
    <w:rsid w:val="008A5BBF"/>
    <w:rsid w:val="008A5E06"/>
    <w:rsid w:val="008A5F55"/>
    <w:rsid w:val="008A69F3"/>
    <w:rsid w:val="008A76E4"/>
    <w:rsid w:val="008B058D"/>
    <w:rsid w:val="008B0BE4"/>
    <w:rsid w:val="008B0CB7"/>
    <w:rsid w:val="008B1470"/>
    <w:rsid w:val="008B1DFF"/>
    <w:rsid w:val="008B3D47"/>
    <w:rsid w:val="008B5836"/>
    <w:rsid w:val="008B665C"/>
    <w:rsid w:val="008C188E"/>
    <w:rsid w:val="008C307B"/>
    <w:rsid w:val="008C7136"/>
    <w:rsid w:val="008D068F"/>
    <w:rsid w:val="008D095E"/>
    <w:rsid w:val="008D2340"/>
    <w:rsid w:val="008D265E"/>
    <w:rsid w:val="008D311D"/>
    <w:rsid w:val="008D3F90"/>
    <w:rsid w:val="008D5582"/>
    <w:rsid w:val="008D5EA4"/>
    <w:rsid w:val="008D722D"/>
    <w:rsid w:val="008D7872"/>
    <w:rsid w:val="008E079F"/>
    <w:rsid w:val="008E14F7"/>
    <w:rsid w:val="008E1895"/>
    <w:rsid w:val="008E2B04"/>
    <w:rsid w:val="008E3006"/>
    <w:rsid w:val="008E336E"/>
    <w:rsid w:val="008E3A87"/>
    <w:rsid w:val="008E63E4"/>
    <w:rsid w:val="008E7A87"/>
    <w:rsid w:val="008F1DD5"/>
    <w:rsid w:val="008F26D5"/>
    <w:rsid w:val="008F27AC"/>
    <w:rsid w:val="008F2E6D"/>
    <w:rsid w:val="008F3702"/>
    <w:rsid w:val="008F4258"/>
    <w:rsid w:val="008F45D3"/>
    <w:rsid w:val="008F55E4"/>
    <w:rsid w:val="008F6A39"/>
    <w:rsid w:val="008F7226"/>
    <w:rsid w:val="008F7661"/>
    <w:rsid w:val="008F7946"/>
    <w:rsid w:val="008F799D"/>
    <w:rsid w:val="008F7FA6"/>
    <w:rsid w:val="00900668"/>
    <w:rsid w:val="0090147B"/>
    <w:rsid w:val="00901C20"/>
    <w:rsid w:val="00901E2A"/>
    <w:rsid w:val="00902B3D"/>
    <w:rsid w:val="009048A5"/>
    <w:rsid w:val="00904DF0"/>
    <w:rsid w:val="0090508E"/>
    <w:rsid w:val="009050A4"/>
    <w:rsid w:val="0090548B"/>
    <w:rsid w:val="0090613F"/>
    <w:rsid w:val="0090796B"/>
    <w:rsid w:val="00911716"/>
    <w:rsid w:val="00911F6C"/>
    <w:rsid w:val="0091386D"/>
    <w:rsid w:val="00917D8F"/>
    <w:rsid w:val="00921058"/>
    <w:rsid w:val="0092116B"/>
    <w:rsid w:val="009213C3"/>
    <w:rsid w:val="009224A1"/>
    <w:rsid w:val="00922E72"/>
    <w:rsid w:val="00923A2E"/>
    <w:rsid w:val="00923C7E"/>
    <w:rsid w:val="00924CE4"/>
    <w:rsid w:val="00924CFF"/>
    <w:rsid w:val="009259DC"/>
    <w:rsid w:val="0092748B"/>
    <w:rsid w:val="009302D3"/>
    <w:rsid w:val="009313A9"/>
    <w:rsid w:val="009317E0"/>
    <w:rsid w:val="009319C9"/>
    <w:rsid w:val="009329CE"/>
    <w:rsid w:val="00933A7A"/>
    <w:rsid w:val="009349EE"/>
    <w:rsid w:val="00934F0E"/>
    <w:rsid w:val="009355F6"/>
    <w:rsid w:val="00937B06"/>
    <w:rsid w:val="00941707"/>
    <w:rsid w:val="00941CF6"/>
    <w:rsid w:val="00941EA4"/>
    <w:rsid w:val="00942490"/>
    <w:rsid w:val="00942D69"/>
    <w:rsid w:val="0094337D"/>
    <w:rsid w:val="009458EE"/>
    <w:rsid w:val="009459CB"/>
    <w:rsid w:val="00945E90"/>
    <w:rsid w:val="00946559"/>
    <w:rsid w:val="00946D98"/>
    <w:rsid w:val="0095113D"/>
    <w:rsid w:val="0095351F"/>
    <w:rsid w:val="009535D1"/>
    <w:rsid w:val="009537FB"/>
    <w:rsid w:val="00953D8E"/>
    <w:rsid w:val="0095499C"/>
    <w:rsid w:val="00954FD5"/>
    <w:rsid w:val="0095578F"/>
    <w:rsid w:val="0095696E"/>
    <w:rsid w:val="009604B1"/>
    <w:rsid w:val="00960A79"/>
    <w:rsid w:val="00960B44"/>
    <w:rsid w:val="0096378B"/>
    <w:rsid w:val="009653CF"/>
    <w:rsid w:val="009665B5"/>
    <w:rsid w:val="00966B53"/>
    <w:rsid w:val="00967092"/>
    <w:rsid w:val="00970566"/>
    <w:rsid w:val="009708A9"/>
    <w:rsid w:val="00971257"/>
    <w:rsid w:val="00973E83"/>
    <w:rsid w:val="00973E92"/>
    <w:rsid w:val="00975280"/>
    <w:rsid w:val="009752E2"/>
    <w:rsid w:val="00976130"/>
    <w:rsid w:val="00976184"/>
    <w:rsid w:val="0097643C"/>
    <w:rsid w:val="009768C8"/>
    <w:rsid w:val="009773A5"/>
    <w:rsid w:val="0097789F"/>
    <w:rsid w:val="00980F19"/>
    <w:rsid w:val="009817A0"/>
    <w:rsid w:val="0098228F"/>
    <w:rsid w:val="009829CD"/>
    <w:rsid w:val="00983E9A"/>
    <w:rsid w:val="009855BC"/>
    <w:rsid w:val="009856B8"/>
    <w:rsid w:val="00987D44"/>
    <w:rsid w:val="00994062"/>
    <w:rsid w:val="00994283"/>
    <w:rsid w:val="00995D63"/>
    <w:rsid w:val="00996EC9"/>
    <w:rsid w:val="009A0AFF"/>
    <w:rsid w:val="009A0CA0"/>
    <w:rsid w:val="009A20CB"/>
    <w:rsid w:val="009A267E"/>
    <w:rsid w:val="009A3F55"/>
    <w:rsid w:val="009A45CC"/>
    <w:rsid w:val="009A4704"/>
    <w:rsid w:val="009A4D00"/>
    <w:rsid w:val="009B0E1E"/>
    <w:rsid w:val="009B3206"/>
    <w:rsid w:val="009B49A1"/>
    <w:rsid w:val="009B4CAB"/>
    <w:rsid w:val="009B5E47"/>
    <w:rsid w:val="009B6329"/>
    <w:rsid w:val="009B63C6"/>
    <w:rsid w:val="009B6915"/>
    <w:rsid w:val="009B7DC6"/>
    <w:rsid w:val="009C067B"/>
    <w:rsid w:val="009C0E5D"/>
    <w:rsid w:val="009C1665"/>
    <w:rsid w:val="009C1E35"/>
    <w:rsid w:val="009C2D5E"/>
    <w:rsid w:val="009C2DD0"/>
    <w:rsid w:val="009C2FF8"/>
    <w:rsid w:val="009C5C0B"/>
    <w:rsid w:val="009C5EDF"/>
    <w:rsid w:val="009C670E"/>
    <w:rsid w:val="009D0563"/>
    <w:rsid w:val="009D0AE0"/>
    <w:rsid w:val="009D1272"/>
    <w:rsid w:val="009D1FC9"/>
    <w:rsid w:val="009D37B4"/>
    <w:rsid w:val="009D4859"/>
    <w:rsid w:val="009D781B"/>
    <w:rsid w:val="009D7C63"/>
    <w:rsid w:val="009E075B"/>
    <w:rsid w:val="009E0A62"/>
    <w:rsid w:val="009E1980"/>
    <w:rsid w:val="009E1D2C"/>
    <w:rsid w:val="009E1EF8"/>
    <w:rsid w:val="009E2713"/>
    <w:rsid w:val="009E2729"/>
    <w:rsid w:val="009E2FA0"/>
    <w:rsid w:val="009E3887"/>
    <w:rsid w:val="009E5CB9"/>
    <w:rsid w:val="009E604A"/>
    <w:rsid w:val="009E77C2"/>
    <w:rsid w:val="009F16B6"/>
    <w:rsid w:val="009F1905"/>
    <w:rsid w:val="009F45E0"/>
    <w:rsid w:val="009F4C4E"/>
    <w:rsid w:val="009F554A"/>
    <w:rsid w:val="009F692C"/>
    <w:rsid w:val="009F6F3F"/>
    <w:rsid w:val="009F77D1"/>
    <w:rsid w:val="009F7860"/>
    <w:rsid w:val="009F7978"/>
    <w:rsid w:val="00A001CD"/>
    <w:rsid w:val="00A002DF"/>
    <w:rsid w:val="00A007CF"/>
    <w:rsid w:val="00A0161A"/>
    <w:rsid w:val="00A022CC"/>
    <w:rsid w:val="00A031AF"/>
    <w:rsid w:val="00A0342D"/>
    <w:rsid w:val="00A03D7D"/>
    <w:rsid w:val="00A03E39"/>
    <w:rsid w:val="00A04BF8"/>
    <w:rsid w:val="00A058BA"/>
    <w:rsid w:val="00A05CF8"/>
    <w:rsid w:val="00A06ABA"/>
    <w:rsid w:val="00A07924"/>
    <w:rsid w:val="00A10C66"/>
    <w:rsid w:val="00A10D3A"/>
    <w:rsid w:val="00A13980"/>
    <w:rsid w:val="00A15B23"/>
    <w:rsid w:val="00A208F7"/>
    <w:rsid w:val="00A21180"/>
    <w:rsid w:val="00A212BC"/>
    <w:rsid w:val="00A21E48"/>
    <w:rsid w:val="00A22847"/>
    <w:rsid w:val="00A2319E"/>
    <w:rsid w:val="00A24B88"/>
    <w:rsid w:val="00A25C10"/>
    <w:rsid w:val="00A26432"/>
    <w:rsid w:val="00A302E4"/>
    <w:rsid w:val="00A310E1"/>
    <w:rsid w:val="00A31EC7"/>
    <w:rsid w:val="00A331D4"/>
    <w:rsid w:val="00A333FF"/>
    <w:rsid w:val="00A33918"/>
    <w:rsid w:val="00A34BF8"/>
    <w:rsid w:val="00A359FD"/>
    <w:rsid w:val="00A36201"/>
    <w:rsid w:val="00A368E0"/>
    <w:rsid w:val="00A3742B"/>
    <w:rsid w:val="00A3747B"/>
    <w:rsid w:val="00A40804"/>
    <w:rsid w:val="00A40807"/>
    <w:rsid w:val="00A41A4C"/>
    <w:rsid w:val="00A455D1"/>
    <w:rsid w:val="00A45680"/>
    <w:rsid w:val="00A456D6"/>
    <w:rsid w:val="00A45F33"/>
    <w:rsid w:val="00A46810"/>
    <w:rsid w:val="00A5012C"/>
    <w:rsid w:val="00A5687A"/>
    <w:rsid w:val="00A5740E"/>
    <w:rsid w:val="00A600AF"/>
    <w:rsid w:val="00A61327"/>
    <w:rsid w:val="00A616FE"/>
    <w:rsid w:val="00A62E72"/>
    <w:rsid w:val="00A62E78"/>
    <w:rsid w:val="00A62F0D"/>
    <w:rsid w:val="00A662DC"/>
    <w:rsid w:val="00A701AC"/>
    <w:rsid w:val="00A71ABE"/>
    <w:rsid w:val="00A7299E"/>
    <w:rsid w:val="00A72BA9"/>
    <w:rsid w:val="00A7322F"/>
    <w:rsid w:val="00A760D0"/>
    <w:rsid w:val="00A82561"/>
    <w:rsid w:val="00A82C35"/>
    <w:rsid w:val="00A82E99"/>
    <w:rsid w:val="00A87858"/>
    <w:rsid w:val="00A90ACD"/>
    <w:rsid w:val="00A92B26"/>
    <w:rsid w:val="00A92D82"/>
    <w:rsid w:val="00A933A4"/>
    <w:rsid w:val="00A93A59"/>
    <w:rsid w:val="00A948BC"/>
    <w:rsid w:val="00A96D5E"/>
    <w:rsid w:val="00A972B3"/>
    <w:rsid w:val="00AA1155"/>
    <w:rsid w:val="00AA20BE"/>
    <w:rsid w:val="00AA2671"/>
    <w:rsid w:val="00AA3944"/>
    <w:rsid w:val="00AA398B"/>
    <w:rsid w:val="00AA426E"/>
    <w:rsid w:val="00AA4C40"/>
    <w:rsid w:val="00AA5797"/>
    <w:rsid w:val="00AA72BF"/>
    <w:rsid w:val="00AB1C12"/>
    <w:rsid w:val="00AB2C10"/>
    <w:rsid w:val="00AB3496"/>
    <w:rsid w:val="00AB4D2D"/>
    <w:rsid w:val="00AB50C9"/>
    <w:rsid w:val="00AB585A"/>
    <w:rsid w:val="00AB5C78"/>
    <w:rsid w:val="00AB5CD1"/>
    <w:rsid w:val="00AB6522"/>
    <w:rsid w:val="00AB6A8A"/>
    <w:rsid w:val="00AC0163"/>
    <w:rsid w:val="00AC07F2"/>
    <w:rsid w:val="00AC0B41"/>
    <w:rsid w:val="00AC14D4"/>
    <w:rsid w:val="00AC20CC"/>
    <w:rsid w:val="00AC49F6"/>
    <w:rsid w:val="00AC4BE0"/>
    <w:rsid w:val="00AC4D21"/>
    <w:rsid w:val="00AC4FA9"/>
    <w:rsid w:val="00AC5B27"/>
    <w:rsid w:val="00AC5BB9"/>
    <w:rsid w:val="00AC6A23"/>
    <w:rsid w:val="00AD04BB"/>
    <w:rsid w:val="00AD12DC"/>
    <w:rsid w:val="00AD16B8"/>
    <w:rsid w:val="00AD3672"/>
    <w:rsid w:val="00AD51C3"/>
    <w:rsid w:val="00AD5262"/>
    <w:rsid w:val="00AD5884"/>
    <w:rsid w:val="00AD66CB"/>
    <w:rsid w:val="00AD78E2"/>
    <w:rsid w:val="00AD7C63"/>
    <w:rsid w:val="00AE0709"/>
    <w:rsid w:val="00AE0787"/>
    <w:rsid w:val="00AE1F6A"/>
    <w:rsid w:val="00AE1FF9"/>
    <w:rsid w:val="00AE29DE"/>
    <w:rsid w:val="00AE3337"/>
    <w:rsid w:val="00AE3BB5"/>
    <w:rsid w:val="00AE47B8"/>
    <w:rsid w:val="00AE47FF"/>
    <w:rsid w:val="00AE60C8"/>
    <w:rsid w:val="00AE6AB5"/>
    <w:rsid w:val="00AE6FD9"/>
    <w:rsid w:val="00AE74BE"/>
    <w:rsid w:val="00AE79A9"/>
    <w:rsid w:val="00AF053A"/>
    <w:rsid w:val="00AF2733"/>
    <w:rsid w:val="00AF29D2"/>
    <w:rsid w:val="00AF29ED"/>
    <w:rsid w:val="00AF37FC"/>
    <w:rsid w:val="00AF46DB"/>
    <w:rsid w:val="00AF4BD8"/>
    <w:rsid w:val="00AF57CB"/>
    <w:rsid w:val="00AF6119"/>
    <w:rsid w:val="00AF6466"/>
    <w:rsid w:val="00B003CB"/>
    <w:rsid w:val="00B018C6"/>
    <w:rsid w:val="00B0207E"/>
    <w:rsid w:val="00B029BF"/>
    <w:rsid w:val="00B03158"/>
    <w:rsid w:val="00B0359E"/>
    <w:rsid w:val="00B04E4B"/>
    <w:rsid w:val="00B07BAF"/>
    <w:rsid w:val="00B07E40"/>
    <w:rsid w:val="00B111D0"/>
    <w:rsid w:val="00B11A12"/>
    <w:rsid w:val="00B121BD"/>
    <w:rsid w:val="00B12BF3"/>
    <w:rsid w:val="00B13AA5"/>
    <w:rsid w:val="00B154B0"/>
    <w:rsid w:val="00B163CE"/>
    <w:rsid w:val="00B16B7F"/>
    <w:rsid w:val="00B17415"/>
    <w:rsid w:val="00B20CA8"/>
    <w:rsid w:val="00B20DE7"/>
    <w:rsid w:val="00B21116"/>
    <w:rsid w:val="00B2191F"/>
    <w:rsid w:val="00B22907"/>
    <w:rsid w:val="00B22EA4"/>
    <w:rsid w:val="00B23117"/>
    <w:rsid w:val="00B236FD"/>
    <w:rsid w:val="00B2492A"/>
    <w:rsid w:val="00B2747B"/>
    <w:rsid w:val="00B300CD"/>
    <w:rsid w:val="00B32353"/>
    <w:rsid w:val="00B32965"/>
    <w:rsid w:val="00B32B31"/>
    <w:rsid w:val="00B32BF3"/>
    <w:rsid w:val="00B3454A"/>
    <w:rsid w:val="00B34CB1"/>
    <w:rsid w:val="00B3555C"/>
    <w:rsid w:val="00B3578E"/>
    <w:rsid w:val="00B35AF2"/>
    <w:rsid w:val="00B35BF5"/>
    <w:rsid w:val="00B36A2E"/>
    <w:rsid w:val="00B37A3A"/>
    <w:rsid w:val="00B37CB8"/>
    <w:rsid w:val="00B40D6D"/>
    <w:rsid w:val="00B41503"/>
    <w:rsid w:val="00B42923"/>
    <w:rsid w:val="00B43915"/>
    <w:rsid w:val="00B464C2"/>
    <w:rsid w:val="00B47449"/>
    <w:rsid w:val="00B476E8"/>
    <w:rsid w:val="00B47A0C"/>
    <w:rsid w:val="00B47F91"/>
    <w:rsid w:val="00B5067E"/>
    <w:rsid w:val="00B50826"/>
    <w:rsid w:val="00B50F2E"/>
    <w:rsid w:val="00B51251"/>
    <w:rsid w:val="00B5255A"/>
    <w:rsid w:val="00B542B6"/>
    <w:rsid w:val="00B563DA"/>
    <w:rsid w:val="00B57B8B"/>
    <w:rsid w:val="00B57EC1"/>
    <w:rsid w:val="00B623A9"/>
    <w:rsid w:val="00B646B8"/>
    <w:rsid w:val="00B65898"/>
    <w:rsid w:val="00B66B81"/>
    <w:rsid w:val="00B71A13"/>
    <w:rsid w:val="00B733CA"/>
    <w:rsid w:val="00B73E03"/>
    <w:rsid w:val="00B76576"/>
    <w:rsid w:val="00B8070F"/>
    <w:rsid w:val="00B818AD"/>
    <w:rsid w:val="00B81D64"/>
    <w:rsid w:val="00B82042"/>
    <w:rsid w:val="00B831A1"/>
    <w:rsid w:val="00B84DB7"/>
    <w:rsid w:val="00B85148"/>
    <w:rsid w:val="00B861D8"/>
    <w:rsid w:val="00B86200"/>
    <w:rsid w:val="00B8641C"/>
    <w:rsid w:val="00B8761B"/>
    <w:rsid w:val="00B87A9C"/>
    <w:rsid w:val="00B90228"/>
    <w:rsid w:val="00B90DA7"/>
    <w:rsid w:val="00B91EB3"/>
    <w:rsid w:val="00B94078"/>
    <w:rsid w:val="00B94376"/>
    <w:rsid w:val="00B9597A"/>
    <w:rsid w:val="00B9782C"/>
    <w:rsid w:val="00B97842"/>
    <w:rsid w:val="00BA20E1"/>
    <w:rsid w:val="00BA2636"/>
    <w:rsid w:val="00BA2F77"/>
    <w:rsid w:val="00BA315A"/>
    <w:rsid w:val="00BA3737"/>
    <w:rsid w:val="00BA3BF7"/>
    <w:rsid w:val="00BA3E4B"/>
    <w:rsid w:val="00BA5718"/>
    <w:rsid w:val="00BA5EC6"/>
    <w:rsid w:val="00BA7AFE"/>
    <w:rsid w:val="00BA7B9B"/>
    <w:rsid w:val="00BB024D"/>
    <w:rsid w:val="00BB0430"/>
    <w:rsid w:val="00BB08F8"/>
    <w:rsid w:val="00BB186F"/>
    <w:rsid w:val="00BB1B16"/>
    <w:rsid w:val="00BB1B2F"/>
    <w:rsid w:val="00BB3DC9"/>
    <w:rsid w:val="00BB65D9"/>
    <w:rsid w:val="00BB701E"/>
    <w:rsid w:val="00BB7206"/>
    <w:rsid w:val="00BC0BBC"/>
    <w:rsid w:val="00BC1B08"/>
    <w:rsid w:val="00BC2142"/>
    <w:rsid w:val="00BC21E7"/>
    <w:rsid w:val="00BC52AC"/>
    <w:rsid w:val="00BC5A8B"/>
    <w:rsid w:val="00BC5D11"/>
    <w:rsid w:val="00BC6A22"/>
    <w:rsid w:val="00BC79EA"/>
    <w:rsid w:val="00BD0078"/>
    <w:rsid w:val="00BD0119"/>
    <w:rsid w:val="00BD1169"/>
    <w:rsid w:val="00BD149E"/>
    <w:rsid w:val="00BD1BA2"/>
    <w:rsid w:val="00BD2B3C"/>
    <w:rsid w:val="00BD3031"/>
    <w:rsid w:val="00BD477B"/>
    <w:rsid w:val="00BD4BF4"/>
    <w:rsid w:val="00BD551A"/>
    <w:rsid w:val="00BD5FA8"/>
    <w:rsid w:val="00BD622F"/>
    <w:rsid w:val="00BD63E7"/>
    <w:rsid w:val="00BD6F95"/>
    <w:rsid w:val="00BE013B"/>
    <w:rsid w:val="00BE0180"/>
    <w:rsid w:val="00BE0EE0"/>
    <w:rsid w:val="00BE0FB7"/>
    <w:rsid w:val="00BE1C4F"/>
    <w:rsid w:val="00BE23F6"/>
    <w:rsid w:val="00BE3D82"/>
    <w:rsid w:val="00BE4038"/>
    <w:rsid w:val="00BE707B"/>
    <w:rsid w:val="00BE7C60"/>
    <w:rsid w:val="00BF0216"/>
    <w:rsid w:val="00BF0387"/>
    <w:rsid w:val="00BF0EF3"/>
    <w:rsid w:val="00BF155B"/>
    <w:rsid w:val="00BF19A8"/>
    <w:rsid w:val="00BF1E35"/>
    <w:rsid w:val="00BF37CB"/>
    <w:rsid w:val="00BF3C04"/>
    <w:rsid w:val="00BF4603"/>
    <w:rsid w:val="00C02000"/>
    <w:rsid w:val="00C03969"/>
    <w:rsid w:val="00C05539"/>
    <w:rsid w:val="00C103F5"/>
    <w:rsid w:val="00C1142D"/>
    <w:rsid w:val="00C12D71"/>
    <w:rsid w:val="00C1449E"/>
    <w:rsid w:val="00C15DAD"/>
    <w:rsid w:val="00C16662"/>
    <w:rsid w:val="00C168CF"/>
    <w:rsid w:val="00C21365"/>
    <w:rsid w:val="00C214DC"/>
    <w:rsid w:val="00C21D3D"/>
    <w:rsid w:val="00C22B77"/>
    <w:rsid w:val="00C250FF"/>
    <w:rsid w:val="00C25320"/>
    <w:rsid w:val="00C2553C"/>
    <w:rsid w:val="00C269D7"/>
    <w:rsid w:val="00C3133C"/>
    <w:rsid w:val="00C313E4"/>
    <w:rsid w:val="00C318F9"/>
    <w:rsid w:val="00C321C3"/>
    <w:rsid w:val="00C33274"/>
    <w:rsid w:val="00C35FF6"/>
    <w:rsid w:val="00C3620F"/>
    <w:rsid w:val="00C369E4"/>
    <w:rsid w:val="00C36A39"/>
    <w:rsid w:val="00C37096"/>
    <w:rsid w:val="00C3718D"/>
    <w:rsid w:val="00C40A4A"/>
    <w:rsid w:val="00C40EBB"/>
    <w:rsid w:val="00C420C1"/>
    <w:rsid w:val="00C4241C"/>
    <w:rsid w:val="00C4357D"/>
    <w:rsid w:val="00C43800"/>
    <w:rsid w:val="00C43CB7"/>
    <w:rsid w:val="00C44E79"/>
    <w:rsid w:val="00C461CB"/>
    <w:rsid w:val="00C46D0A"/>
    <w:rsid w:val="00C47A75"/>
    <w:rsid w:val="00C5199D"/>
    <w:rsid w:val="00C51C28"/>
    <w:rsid w:val="00C5333F"/>
    <w:rsid w:val="00C53394"/>
    <w:rsid w:val="00C561FC"/>
    <w:rsid w:val="00C56A2A"/>
    <w:rsid w:val="00C56CE1"/>
    <w:rsid w:val="00C56DBE"/>
    <w:rsid w:val="00C60EB3"/>
    <w:rsid w:val="00C60FF4"/>
    <w:rsid w:val="00C61948"/>
    <w:rsid w:val="00C61C41"/>
    <w:rsid w:val="00C62047"/>
    <w:rsid w:val="00C62093"/>
    <w:rsid w:val="00C622AA"/>
    <w:rsid w:val="00C62731"/>
    <w:rsid w:val="00C63194"/>
    <w:rsid w:val="00C636CF"/>
    <w:rsid w:val="00C6410A"/>
    <w:rsid w:val="00C6537A"/>
    <w:rsid w:val="00C679B9"/>
    <w:rsid w:val="00C70B8D"/>
    <w:rsid w:val="00C726FE"/>
    <w:rsid w:val="00C72854"/>
    <w:rsid w:val="00C72FDA"/>
    <w:rsid w:val="00C750CD"/>
    <w:rsid w:val="00C75554"/>
    <w:rsid w:val="00C77872"/>
    <w:rsid w:val="00C81562"/>
    <w:rsid w:val="00C81604"/>
    <w:rsid w:val="00C81A44"/>
    <w:rsid w:val="00C82476"/>
    <w:rsid w:val="00C86F36"/>
    <w:rsid w:val="00C87516"/>
    <w:rsid w:val="00C90C79"/>
    <w:rsid w:val="00C90F52"/>
    <w:rsid w:val="00C91AF2"/>
    <w:rsid w:val="00C91BA8"/>
    <w:rsid w:val="00C91D98"/>
    <w:rsid w:val="00C92DB8"/>
    <w:rsid w:val="00C935B6"/>
    <w:rsid w:val="00C94A04"/>
    <w:rsid w:val="00C95B34"/>
    <w:rsid w:val="00C95C20"/>
    <w:rsid w:val="00C9779C"/>
    <w:rsid w:val="00CA0080"/>
    <w:rsid w:val="00CA1170"/>
    <w:rsid w:val="00CA3317"/>
    <w:rsid w:val="00CA3EB6"/>
    <w:rsid w:val="00CA7032"/>
    <w:rsid w:val="00CA70AC"/>
    <w:rsid w:val="00CA7161"/>
    <w:rsid w:val="00CA74DE"/>
    <w:rsid w:val="00CA74F2"/>
    <w:rsid w:val="00CB0B0F"/>
    <w:rsid w:val="00CB0F2C"/>
    <w:rsid w:val="00CB13EB"/>
    <w:rsid w:val="00CB2804"/>
    <w:rsid w:val="00CB3C39"/>
    <w:rsid w:val="00CB5B13"/>
    <w:rsid w:val="00CB6689"/>
    <w:rsid w:val="00CC0B34"/>
    <w:rsid w:val="00CC1049"/>
    <w:rsid w:val="00CC1800"/>
    <w:rsid w:val="00CC1B43"/>
    <w:rsid w:val="00CC47A7"/>
    <w:rsid w:val="00CC6485"/>
    <w:rsid w:val="00CC7053"/>
    <w:rsid w:val="00CD0A2A"/>
    <w:rsid w:val="00CD1A0C"/>
    <w:rsid w:val="00CD1A35"/>
    <w:rsid w:val="00CD2402"/>
    <w:rsid w:val="00CD262D"/>
    <w:rsid w:val="00CD5974"/>
    <w:rsid w:val="00CD7B76"/>
    <w:rsid w:val="00CD7C5A"/>
    <w:rsid w:val="00CE061E"/>
    <w:rsid w:val="00CE099A"/>
    <w:rsid w:val="00CE153F"/>
    <w:rsid w:val="00CE1933"/>
    <w:rsid w:val="00CE28BC"/>
    <w:rsid w:val="00CE4AC7"/>
    <w:rsid w:val="00CE4CB2"/>
    <w:rsid w:val="00CE5392"/>
    <w:rsid w:val="00CE5633"/>
    <w:rsid w:val="00CE6835"/>
    <w:rsid w:val="00CE722C"/>
    <w:rsid w:val="00CE7E47"/>
    <w:rsid w:val="00CF04CB"/>
    <w:rsid w:val="00CF0A13"/>
    <w:rsid w:val="00CF0F3B"/>
    <w:rsid w:val="00CF164E"/>
    <w:rsid w:val="00CF25C1"/>
    <w:rsid w:val="00CF4B94"/>
    <w:rsid w:val="00CF4F20"/>
    <w:rsid w:val="00CF56C1"/>
    <w:rsid w:val="00CF5991"/>
    <w:rsid w:val="00CF610D"/>
    <w:rsid w:val="00CF724B"/>
    <w:rsid w:val="00D00F92"/>
    <w:rsid w:val="00D01054"/>
    <w:rsid w:val="00D013E2"/>
    <w:rsid w:val="00D014BC"/>
    <w:rsid w:val="00D01524"/>
    <w:rsid w:val="00D02097"/>
    <w:rsid w:val="00D03C1B"/>
    <w:rsid w:val="00D03D47"/>
    <w:rsid w:val="00D0468B"/>
    <w:rsid w:val="00D0583E"/>
    <w:rsid w:val="00D104E7"/>
    <w:rsid w:val="00D1188D"/>
    <w:rsid w:val="00D1274C"/>
    <w:rsid w:val="00D1282E"/>
    <w:rsid w:val="00D12FD0"/>
    <w:rsid w:val="00D130AD"/>
    <w:rsid w:val="00D14770"/>
    <w:rsid w:val="00D14AA1"/>
    <w:rsid w:val="00D15250"/>
    <w:rsid w:val="00D16C36"/>
    <w:rsid w:val="00D17195"/>
    <w:rsid w:val="00D17199"/>
    <w:rsid w:val="00D178D1"/>
    <w:rsid w:val="00D17958"/>
    <w:rsid w:val="00D17D1C"/>
    <w:rsid w:val="00D20C79"/>
    <w:rsid w:val="00D217D7"/>
    <w:rsid w:val="00D220A4"/>
    <w:rsid w:val="00D23A2B"/>
    <w:rsid w:val="00D25542"/>
    <w:rsid w:val="00D26149"/>
    <w:rsid w:val="00D27132"/>
    <w:rsid w:val="00D309E6"/>
    <w:rsid w:val="00D30F14"/>
    <w:rsid w:val="00D32710"/>
    <w:rsid w:val="00D32AEE"/>
    <w:rsid w:val="00D338C3"/>
    <w:rsid w:val="00D340BB"/>
    <w:rsid w:val="00D350A5"/>
    <w:rsid w:val="00D35608"/>
    <w:rsid w:val="00D36921"/>
    <w:rsid w:val="00D406A6"/>
    <w:rsid w:val="00D40CAA"/>
    <w:rsid w:val="00D40CED"/>
    <w:rsid w:val="00D419F9"/>
    <w:rsid w:val="00D41CA6"/>
    <w:rsid w:val="00D44EC9"/>
    <w:rsid w:val="00D44FD0"/>
    <w:rsid w:val="00D45205"/>
    <w:rsid w:val="00D459A2"/>
    <w:rsid w:val="00D46415"/>
    <w:rsid w:val="00D4671B"/>
    <w:rsid w:val="00D4685B"/>
    <w:rsid w:val="00D46CB0"/>
    <w:rsid w:val="00D47BDD"/>
    <w:rsid w:val="00D50572"/>
    <w:rsid w:val="00D50BA6"/>
    <w:rsid w:val="00D51412"/>
    <w:rsid w:val="00D52A21"/>
    <w:rsid w:val="00D53429"/>
    <w:rsid w:val="00D5371E"/>
    <w:rsid w:val="00D5581C"/>
    <w:rsid w:val="00D57A71"/>
    <w:rsid w:val="00D61B3E"/>
    <w:rsid w:val="00D61DF6"/>
    <w:rsid w:val="00D63F81"/>
    <w:rsid w:val="00D65C7F"/>
    <w:rsid w:val="00D6762F"/>
    <w:rsid w:val="00D700F9"/>
    <w:rsid w:val="00D718C4"/>
    <w:rsid w:val="00D718EA"/>
    <w:rsid w:val="00D7508B"/>
    <w:rsid w:val="00D76BD9"/>
    <w:rsid w:val="00D776AB"/>
    <w:rsid w:val="00D80506"/>
    <w:rsid w:val="00D819EB"/>
    <w:rsid w:val="00D81C2D"/>
    <w:rsid w:val="00D821C3"/>
    <w:rsid w:val="00D86440"/>
    <w:rsid w:val="00D903A1"/>
    <w:rsid w:val="00D91BF8"/>
    <w:rsid w:val="00D91EBE"/>
    <w:rsid w:val="00D92CC4"/>
    <w:rsid w:val="00D945BA"/>
    <w:rsid w:val="00D95DD2"/>
    <w:rsid w:val="00D975EF"/>
    <w:rsid w:val="00D97FAE"/>
    <w:rsid w:val="00DA0FC3"/>
    <w:rsid w:val="00DA1734"/>
    <w:rsid w:val="00DA38F5"/>
    <w:rsid w:val="00DA3B4B"/>
    <w:rsid w:val="00DA4DAC"/>
    <w:rsid w:val="00DA6BD7"/>
    <w:rsid w:val="00DB00B4"/>
    <w:rsid w:val="00DB16A4"/>
    <w:rsid w:val="00DB1D0E"/>
    <w:rsid w:val="00DB1FB1"/>
    <w:rsid w:val="00DB330D"/>
    <w:rsid w:val="00DB4059"/>
    <w:rsid w:val="00DB4261"/>
    <w:rsid w:val="00DB4348"/>
    <w:rsid w:val="00DB5A04"/>
    <w:rsid w:val="00DB706A"/>
    <w:rsid w:val="00DB7631"/>
    <w:rsid w:val="00DB7AB5"/>
    <w:rsid w:val="00DC1373"/>
    <w:rsid w:val="00DC1A7F"/>
    <w:rsid w:val="00DC2298"/>
    <w:rsid w:val="00DC2F2A"/>
    <w:rsid w:val="00DC315E"/>
    <w:rsid w:val="00DC3921"/>
    <w:rsid w:val="00DC4C4A"/>
    <w:rsid w:val="00DC5C96"/>
    <w:rsid w:val="00DD0224"/>
    <w:rsid w:val="00DD03EA"/>
    <w:rsid w:val="00DD1CFD"/>
    <w:rsid w:val="00DD2C71"/>
    <w:rsid w:val="00DD2F3B"/>
    <w:rsid w:val="00DD30FE"/>
    <w:rsid w:val="00DD3226"/>
    <w:rsid w:val="00DD3B00"/>
    <w:rsid w:val="00DD3B07"/>
    <w:rsid w:val="00DD4EBB"/>
    <w:rsid w:val="00DD50AF"/>
    <w:rsid w:val="00DD7006"/>
    <w:rsid w:val="00DE0199"/>
    <w:rsid w:val="00DE0B2B"/>
    <w:rsid w:val="00DE157A"/>
    <w:rsid w:val="00DE24B5"/>
    <w:rsid w:val="00DE2F9C"/>
    <w:rsid w:val="00DE3080"/>
    <w:rsid w:val="00DE3844"/>
    <w:rsid w:val="00DE58EE"/>
    <w:rsid w:val="00DE5D54"/>
    <w:rsid w:val="00DE610A"/>
    <w:rsid w:val="00DE7223"/>
    <w:rsid w:val="00DF103A"/>
    <w:rsid w:val="00DF20A8"/>
    <w:rsid w:val="00DF2167"/>
    <w:rsid w:val="00DF248A"/>
    <w:rsid w:val="00DF2D05"/>
    <w:rsid w:val="00DF2F12"/>
    <w:rsid w:val="00DF34BC"/>
    <w:rsid w:val="00DF367E"/>
    <w:rsid w:val="00DF4E36"/>
    <w:rsid w:val="00DF5D09"/>
    <w:rsid w:val="00DF64F8"/>
    <w:rsid w:val="00DF69EB"/>
    <w:rsid w:val="00DF7AB6"/>
    <w:rsid w:val="00E03F57"/>
    <w:rsid w:val="00E0701A"/>
    <w:rsid w:val="00E107F8"/>
    <w:rsid w:val="00E1203C"/>
    <w:rsid w:val="00E1255F"/>
    <w:rsid w:val="00E12E8C"/>
    <w:rsid w:val="00E14101"/>
    <w:rsid w:val="00E14E51"/>
    <w:rsid w:val="00E16972"/>
    <w:rsid w:val="00E171D6"/>
    <w:rsid w:val="00E206FB"/>
    <w:rsid w:val="00E2220A"/>
    <w:rsid w:val="00E246CE"/>
    <w:rsid w:val="00E2544D"/>
    <w:rsid w:val="00E25B7A"/>
    <w:rsid w:val="00E25D9F"/>
    <w:rsid w:val="00E26A2E"/>
    <w:rsid w:val="00E272EB"/>
    <w:rsid w:val="00E30F4C"/>
    <w:rsid w:val="00E310FB"/>
    <w:rsid w:val="00E315FE"/>
    <w:rsid w:val="00E32E41"/>
    <w:rsid w:val="00E351BC"/>
    <w:rsid w:val="00E35A3E"/>
    <w:rsid w:val="00E36806"/>
    <w:rsid w:val="00E377FE"/>
    <w:rsid w:val="00E37B80"/>
    <w:rsid w:val="00E403C3"/>
    <w:rsid w:val="00E4040A"/>
    <w:rsid w:val="00E4044A"/>
    <w:rsid w:val="00E40BF0"/>
    <w:rsid w:val="00E40D97"/>
    <w:rsid w:val="00E41429"/>
    <w:rsid w:val="00E414DA"/>
    <w:rsid w:val="00E416B8"/>
    <w:rsid w:val="00E4263F"/>
    <w:rsid w:val="00E45D08"/>
    <w:rsid w:val="00E46855"/>
    <w:rsid w:val="00E51219"/>
    <w:rsid w:val="00E51888"/>
    <w:rsid w:val="00E5375F"/>
    <w:rsid w:val="00E53CB4"/>
    <w:rsid w:val="00E53EFA"/>
    <w:rsid w:val="00E54F3D"/>
    <w:rsid w:val="00E560BF"/>
    <w:rsid w:val="00E56A83"/>
    <w:rsid w:val="00E57908"/>
    <w:rsid w:val="00E57D93"/>
    <w:rsid w:val="00E605A8"/>
    <w:rsid w:val="00E60E26"/>
    <w:rsid w:val="00E613A8"/>
    <w:rsid w:val="00E61E9A"/>
    <w:rsid w:val="00E62A98"/>
    <w:rsid w:val="00E63062"/>
    <w:rsid w:val="00E63E12"/>
    <w:rsid w:val="00E63EFE"/>
    <w:rsid w:val="00E654C7"/>
    <w:rsid w:val="00E6618D"/>
    <w:rsid w:val="00E70715"/>
    <w:rsid w:val="00E735A9"/>
    <w:rsid w:val="00E738E1"/>
    <w:rsid w:val="00E73984"/>
    <w:rsid w:val="00E7442C"/>
    <w:rsid w:val="00E74B1E"/>
    <w:rsid w:val="00E74D1F"/>
    <w:rsid w:val="00E74F12"/>
    <w:rsid w:val="00E75AC8"/>
    <w:rsid w:val="00E75D8F"/>
    <w:rsid w:val="00E764D4"/>
    <w:rsid w:val="00E76ADB"/>
    <w:rsid w:val="00E77880"/>
    <w:rsid w:val="00E77AB2"/>
    <w:rsid w:val="00E77E4A"/>
    <w:rsid w:val="00E80092"/>
    <w:rsid w:val="00E8226F"/>
    <w:rsid w:val="00E8319D"/>
    <w:rsid w:val="00E83475"/>
    <w:rsid w:val="00E84858"/>
    <w:rsid w:val="00E85113"/>
    <w:rsid w:val="00E85334"/>
    <w:rsid w:val="00E85E39"/>
    <w:rsid w:val="00E86948"/>
    <w:rsid w:val="00E869B9"/>
    <w:rsid w:val="00E87350"/>
    <w:rsid w:val="00E909BA"/>
    <w:rsid w:val="00E9144A"/>
    <w:rsid w:val="00E926EA"/>
    <w:rsid w:val="00E938E5"/>
    <w:rsid w:val="00E94E0D"/>
    <w:rsid w:val="00E96247"/>
    <w:rsid w:val="00E96543"/>
    <w:rsid w:val="00E96741"/>
    <w:rsid w:val="00E969A8"/>
    <w:rsid w:val="00E977D3"/>
    <w:rsid w:val="00E97F93"/>
    <w:rsid w:val="00EA0751"/>
    <w:rsid w:val="00EA0BF6"/>
    <w:rsid w:val="00EA1195"/>
    <w:rsid w:val="00EA2E5A"/>
    <w:rsid w:val="00EA3468"/>
    <w:rsid w:val="00EA40F1"/>
    <w:rsid w:val="00EA436A"/>
    <w:rsid w:val="00EA4A11"/>
    <w:rsid w:val="00EA5F9B"/>
    <w:rsid w:val="00EA7A3A"/>
    <w:rsid w:val="00EA7D21"/>
    <w:rsid w:val="00EB0321"/>
    <w:rsid w:val="00EB0B5D"/>
    <w:rsid w:val="00EB14F7"/>
    <w:rsid w:val="00EB1DFA"/>
    <w:rsid w:val="00EB2929"/>
    <w:rsid w:val="00EB2BDC"/>
    <w:rsid w:val="00EB3F2C"/>
    <w:rsid w:val="00EB47E1"/>
    <w:rsid w:val="00EB4F8F"/>
    <w:rsid w:val="00EB7F76"/>
    <w:rsid w:val="00EC225F"/>
    <w:rsid w:val="00EC2656"/>
    <w:rsid w:val="00EC2E21"/>
    <w:rsid w:val="00EC4D59"/>
    <w:rsid w:val="00EC6245"/>
    <w:rsid w:val="00EC6494"/>
    <w:rsid w:val="00EC6BA5"/>
    <w:rsid w:val="00EC77E4"/>
    <w:rsid w:val="00EC7912"/>
    <w:rsid w:val="00EC7CC3"/>
    <w:rsid w:val="00ED0126"/>
    <w:rsid w:val="00ED0A68"/>
    <w:rsid w:val="00ED0DCE"/>
    <w:rsid w:val="00ED13B1"/>
    <w:rsid w:val="00ED1C34"/>
    <w:rsid w:val="00ED20D2"/>
    <w:rsid w:val="00ED25DC"/>
    <w:rsid w:val="00ED3A26"/>
    <w:rsid w:val="00ED3A29"/>
    <w:rsid w:val="00ED5522"/>
    <w:rsid w:val="00ED65E0"/>
    <w:rsid w:val="00ED783C"/>
    <w:rsid w:val="00ED7B15"/>
    <w:rsid w:val="00EE0164"/>
    <w:rsid w:val="00EE0CE5"/>
    <w:rsid w:val="00EE1943"/>
    <w:rsid w:val="00EE1BD3"/>
    <w:rsid w:val="00EE3388"/>
    <w:rsid w:val="00EE60B9"/>
    <w:rsid w:val="00EE6308"/>
    <w:rsid w:val="00EF05B6"/>
    <w:rsid w:val="00EF1307"/>
    <w:rsid w:val="00EF1586"/>
    <w:rsid w:val="00EF1A62"/>
    <w:rsid w:val="00EF1D58"/>
    <w:rsid w:val="00EF274B"/>
    <w:rsid w:val="00EF2C55"/>
    <w:rsid w:val="00EF2CDF"/>
    <w:rsid w:val="00EF429D"/>
    <w:rsid w:val="00EF573A"/>
    <w:rsid w:val="00EF5761"/>
    <w:rsid w:val="00EF7A4B"/>
    <w:rsid w:val="00F006A2"/>
    <w:rsid w:val="00F034BF"/>
    <w:rsid w:val="00F036E1"/>
    <w:rsid w:val="00F04365"/>
    <w:rsid w:val="00F04EC8"/>
    <w:rsid w:val="00F06C38"/>
    <w:rsid w:val="00F11051"/>
    <w:rsid w:val="00F13815"/>
    <w:rsid w:val="00F15711"/>
    <w:rsid w:val="00F15A98"/>
    <w:rsid w:val="00F15DB0"/>
    <w:rsid w:val="00F1744C"/>
    <w:rsid w:val="00F22058"/>
    <w:rsid w:val="00F2255F"/>
    <w:rsid w:val="00F23684"/>
    <w:rsid w:val="00F24CF3"/>
    <w:rsid w:val="00F24F84"/>
    <w:rsid w:val="00F25FCB"/>
    <w:rsid w:val="00F26091"/>
    <w:rsid w:val="00F26E79"/>
    <w:rsid w:val="00F30453"/>
    <w:rsid w:val="00F30D57"/>
    <w:rsid w:val="00F30FAA"/>
    <w:rsid w:val="00F31004"/>
    <w:rsid w:val="00F31028"/>
    <w:rsid w:val="00F319F6"/>
    <w:rsid w:val="00F31DF9"/>
    <w:rsid w:val="00F31E3E"/>
    <w:rsid w:val="00F325BA"/>
    <w:rsid w:val="00F32AF9"/>
    <w:rsid w:val="00F33174"/>
    <w:rsid w:val="00F34D17"/>
    <w:rsid w:val="00F35A09"/>
    <w:rsid w:val="00F3640C"/>
    <w:rsid w:val="00F3695A"/>
    <w:rsid w:val="00F37874"/>
    <w:rsid w:val="00F3795C"/>
    <w:rsid w:val="00F4142C"/>
    <w:rsid w:val="00F414F4"/>
    <w:rsid w:val="00F41671"/>
    <w:rsid w:val="00F41F66"/>
    <w:rsid w:val="00F42D7F"/>
    <w:rsid w:val="00F43B0A"/>
    <w:rsid w:val="00F43F6F"/>
    <w:rsid w:val="00F4462A"/>
    <w:rsid w:val="00F45416"/>
    <w:rsid w:val="00F4768D"/>
    <w:rsid w:val="00F47B5F"/>
    <w:rsid w:val="00F5420F"/>
    <w:rsid w:val="00F5783C"/>
    <w:rsid w:val="00F60A3F"/>
    <w:rsid w:val="00F614DF"/>
    <w:rsid w:val="00F62942"/>
    <w:rsid w:val="00F62A98"/>
    <w:rsid w:val="00F62FA8"/>
    <w:rsid w:val="00F63138"/>
    <w:rsid w:val="00F647CC"/>
    <w:rsid w:val="00F66F32"/>
    <w:rsid w:val="00F673A6"/>
    <w:rsid w:val="00F6771A"/>
    <w:rsid w:val="00F678D1"/>
    <w:rsid w:val="00F70A60"/>
    <w:rsid w:val="00F71ADD"/>
    <w:rsid w:val="00F732C0"/>
    <w:rsid w:val="00F737AF"/>
    <w:rsid w:val="00F74C19"/>
    <w:rsid w:val="00F74D77"/>
    <w:rsid w:val="00F7530D"/>
    <w:rsid w:val="00F756C7"/>
    <w:rsid w:val="00F77116"/>
    <w:rsid w:val="00F77CAF"/>
    <w:rsid w:val="00F77D51"/>
    <w:rsid w:val="00F8141D"/>
    <w:rsid w:val="00F83427"/>
    <w:rsid w:val="00F85304"/>
    <w:rsid w:val="00F86555"/>
    <w:rsid w:val="00F86800"/>
    <w:rsid w:val="00F87974"/>
    <w:rsid w:val="00F914A3"/>
    <w:rsid w:val="00F919BD"/>
    <w:rsid w:val="00F92734"/>
    <w:rsid w:val="00F9300A"/>
    <w:rsid w:val="00F93079"/>
    <w:rsid w:val="00F94EF3"/>
    <w:rsid w:val="00F94F49"/>
    <w:rsid w:val="00F966AE"/>
    <w:rsid w:val="00FA1243"/>
    <w:rsid w:val="00FA1669"/>
    <w:rsid w:val="00FA16A8"/>
    <w:rsid w:val="00FA288B"/>
    <w:rsid w:val="00FA3732"/>
    <w:rsid w:val="00FA3E3A"/>
    <w:rsid w:val="00FA485D"/>
    <w:rsid w:val="00FA511B"/>
    <w:rsid w:val="00FA532B"/>
    <w:rsid w:val="00FA584F"/>
    <w:rsid w:val="00FA77AC"/>
    <w:rsid w:val="00FB1B58"/>
    <w:rsid w:val="00FB1EC5"/>
    <w:rsid w:val="00FB2AD6"/>
    <w:rsid w:val="00FB307E"/>
    <w:rsid w:val="00FB4709"/>
    <w:rsid w:val="00FB6005"/>
    <w:rsid w:val="00FB7028"/>
    <w:rsid w:val="00FC0CD1"/>
    <w:rsid w:val="00FC0F09"/>
    <w:rsid w:val="00FC195C"/>
    <w:rsid w:val="00FC1AA0"/>
    <w:rsid w:val="00FC2860"/>
    <w:rsid w:val="00FC4CD4"/>
    <w:rsid w:val="00FC52DF"/>
    <w:rsid w:val="00FC56FB"/>
    <w:rsid w:val="00FC6453"/>
    <w:rsid w:val="00FC6495"/>
    <w:rsid w:val="00FD0200"/>
    <w:rsid w:val="00FD0A3D"/>
    <w:rsid w:val="00FD1CE2"/>
    <w:rsid w:val="00FD2978"/>
    <w:rsid w:val="00FD2EE7"/>
    <w:rsid w:val="00FD3786"/>
    <w:rsid w:val="00FD384D"/>
    <w:rsid w:val="00FD3DC8"/>
    <w:rsid w:val="00FD40F0"/>
    <w:rsid w:val="00FD523E"/>
    <w:rsid w:val="00FD6F62"/>
    <w:rsid w:val="00FD7B8F"/>
    <w:rsid w:val="00FD7D4F"/>
    <w:rsid w:val="00FE0879"/>
    <w:rsid w:val="00FE1329"/>
    <w:rsid w:val="00FE1CBD"/>
    <w:rsid w:val="00FE1DCE"/>
    <w:rsid w:val="00FE245D"/>
    <w:rsid w:val="00FE3658"/>
    <w:rsid w:val="00FE3F02"/>
    <w:rsid w:val="00FE463D"/>
    <w:rsid w:val="00FE4E65"/>
    <w:rsid w:val="00FE4F09"/>
    <w:rsid w:val="00FE63D6"/>
    <w:rsid w:val="00FE766E"/>
    <w:rsid w:val="00FF00BB"/>
    <w:rsid w:val="00FF1448"/>
    <w:rsid w:val="00FF2170"/>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rsid w:val="004D1BB9"/>
    <w:rPr>
      <w:rFonts w:ascii="Times New Roman" w:eastAsia="Times New Roman" w:hAnsi="Times New Roman" w:cs="Times New Roman"/>
      <w:b/>
      <w:bCs/>
      <w:sz w:val="20"/>
      <w:szCs w:val="20"/>
      <w:lang w:val="en-GB"/>
    </w:rPr>
  </w:style>
  <w:style w:type="paragraph" w:styleId="ae">
    <w:name w:val="header"/>
    <w:basedOn w:val="a"/>
    <w:link w:val="af"/>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af2">
    <w:name w:val="Emphasis"/>
    <w:uiPriority w:val="20"/>
    <w:qFormat/>
    <w:rsid w:val="00EB2BDC"/>
    <w:rPr>
      <w:i/>
      <w:iCs/>
    </w:rPr>
  </w:style>
  <w:style w:type="paragraph" w:customStyle="1" w:styleId="Agreement">
    <w:name w:val="Agreement"/>
    <w:basedOn w:val="a"/>
    <w:next w:val="a"/>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a"/>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af3">
    <w:name w:val="footnote text"/>
    <w:basedOn w:val="a"/>
    <w:link w:val="af4"/>
    <w:uiPriority w:val="99"/>
    <w:semiHidden/>
    <w:unhideWhenUsed/>
    <w:rsid w:val="00C62731"/>
    <w:pPr>
      <w:spacing w:after="0" w:line="240" w:lineRule="auto"/>
    </w:pPr>
    <w:rPr>
      <w:sz w:val="20"/>
      <w:szCs w:val="20"/>
    </w:rPr>
  </w:style>
  <w:style w:type="character" w:customStyle="1" w:styleId="af4">
    <w:name w:val="脚注文本 字符"/>
    <w:basedOn w:val="a0"/>
    <w:link w:val="af3"/>
    <w:uiPriority w:val="99"/>
    <w:semiHidden/>
    <w:rsid w:val="00C62731"/>
    <w:rPr>
      <w:sz w:val="20"/>
      <w:szCs w:val="20"/>
    </w:rPr>
  </w:style>
  <w:style w:type="character" w:styleId="af5">
    <w:name w:val="footnote reference"/>
    <w:basedOn w:val="a0"/>
    <w:uiPriority w:val="99"/>
    <w:semiHidden/>
    <w:unhideWhenUsed/>
    <w:rsid w:val="00C62731"/>
    <w:rPr>
      <w:vertAlign w:val="superscript"/>
    </w:rPr>
  </w:style>
  <w:style w:type="paragraph" w:customStyle="1" w:styleId="Doc-text2">
    <w:name w:val="Doc-text2"/>
    <w:basedOn w:val="a"/>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a"/>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af6">
    <w:name w:val="Hyperlink"/>
    <w:uiPriority w:val="99"/>
    <w:rsid w:val="000B10F6"/>
    <w:rPr>
      <w:color w:val="0000FF"/>
      <w:u w:val="single"/>
    </w:rPr>
  </w:style>
  <w:style w:type="paragraph" w:styleId="af7">
    <w:name w:val="Revision"/>
    <w:hidden/>
    <w:uiPriority w:val="99"/>
    <w:semiHidden/>
    <w:rsid w:val="001E624F"/>
    <w:pPr>
      <w:spacing w:after="0" w:line="240" w:lineRule="auto"/>
    </w:pPr>
  </w:style>
  <w:style w:type="character" w:customStyle="1" w:styleId="ui-provider">
    <w:name w:val="ui-provider"/>
    <w:basedOn w:val="a0"/>
    <w:rsid w:val="00F62FA8"/>
  </w:style>
  <w:style w:type="paragraph" w:customStyle="1" w:styleId="B4">
    <w:name w:val="B4"/>
    <w:basedOn w:val="41"/>
    <w:link w:val="B4Char"/>
    <w:qFormat/>
    <w:rsid w:val="00EA3468"/>
    <w:pPr>
      <w:spacing w:after="180" w:line="240" w:lineRule="auto"/>
      <w:ind w:leftChars="0" w:left="1418" w:firstLineChars="0" w:hanging="284"/>
      <w:contextualSpacing w:val="0"/>
    </w:pPr>
    <w:rPr>
      <w:rFonts w:ascii="Times New Roman" w:eastAsia="宋体" w:hAnsi="Times New Roman" w:cs="Times New Roman"/>
      <w:sz w:val="20"/>
      <w:szCs w:val="20"/>
      <w:lang w:val="en-GB"/>
    </w:rPr>
  </w:style>
  <w:style w:type="paragraph" w:customStyle="1" w:styleId="B5">
    <w:name w:val="B5"/>
    <w:basedOn w:val="51"/>
    <w:link w:val="B5Char"/>
    <w:qFormat/>
    <w:rsid w:val="00EA3468"/>
    <w:pPr>
      <w:spacing w:after="180" w:line="240" w:lineRule="auto"/>
      <w:ind w:leftChars="0" w:left="1702" w:firstLineChars="0" w:hanging="284"/>
      <w:contextualSpacing w:val="0"/>
    </w:pPr>
    <w:rPr>
      <w:rFonts w:ascii="Times New Roman" w:eastAsia="宋体" w:hAnsi="Times New Roman" w:cs="Times New Roman"/>
      <w:sz w:val="20"/>
      <w:szCs w:val="20"/>
      <w:lang w:val="en-GB"/>
    </w:rPr>
  </w:style>
  <w:style w:type="character" w:customStyle="1" w:styleId="B5Char">
    <w:name w:val="B5 Char"/>
    <w:link w:val="B5"/>
    <w:qFormat/>
    <w:locked/>
    <w:rsid w:val="00EA3468"/>
    <w:rPr>
      <w:rFonts w:ascii="Times New Roman" w:eastAsia="宋体" w:hAnsi="Times New Roman" w:cs="Times New Roman"/>
      <w:sz w:val="20"/>
      <w:szCs w:val="20"/>
      <w:lang w:val="en-GB"/>
    </w:rPr>
  </w:style>
  <w:style w:type="character" w:customStyle="1" w:styleId="B3Char">
    <w:name w:val="B3 Char"/>
    <w:qFormat/>
    <w:rsid w:val="00EA3468"/>
    <w:rPr>
      <w:rFonts w:ascii="Times New Roman" w:hAnsi="Times New Roman"/>
      <w:lang w:val="en-GB" w:eastAsia="en-US"/>
    </w:rPr>
  </w:style>
  <w:style w:type="character" w:customStyle="1" w:styleId="B4Char">
    <w:name w:val="B4 Char"/>
    <w:link w:val="B4"/>
    <w:qFormat/>
    <w:rsid w:val="00EA3468"/>
    <w:rPr>
      <w:rFonts w:ascii="Times New Roman" w:eastAsia="宋体" w:hAnsi="Times New Roman" w:cs="Times New Roman"/>
      <w:sz w:val="20"/>
      <w:szCs w:val="20"/>
      <w:lang w:val="en-GB"/>
    </w:rPr>
  </w:style>
  <w:style w:type="paragraph" w:styleId="41">
    <w:name w:val="List 4"/>
    <w:basedOn w:val="a"/>
    <w:uiPriority w:val="99"/>
    <w:semiHidden/>
    <w:unhideWhenUsed/>
    <w:rsid w:val="00EA3468"/>
    <w:pPr>
      <w:ind w:leftChars="600" w:left="100" w:hangingChars="200" w:hanging="200"/>
      <w:contextualSpacing/>
    </w:pPr>
  </w:style>
  <w:style w:type="paragraph" w:styleId="51">
    <w:name w:val="List 5"/>
    <w:basedOn w:val="a"/>
    <w:uiPriority w:val="99"/>
    <w:semiHidden/>
    <w:unhideWhenUsed/>
    <w:rsid w:val="00EA3468"/>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Pages>
  <Words>2080</Words>
  <Characters>11861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Lenovo_Jie</cp:lastModifiedBy>
  <cp:revision>65</cp:revision>
  <dcterms:created xsi:type="dcterms:W3CDTF">2025-05-08T14:44:00Z</dcterms:created>
  <dcterms:modified xsi:type="dcterms:W3CDTF">2025-08-14T11:34:00Z</dcterms:modified>
</cp:coreProperties>
</file>